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2910DE" w14:textId="7F6BA434" w:rsidR="00C92239" w:rsidRPr="00D76258" w:rsidRDefault="00C92239" w:rsidP="00C92239">
      <w:pPr>
        <w:widowControl w:val="0"/>
        <w:spacing w:after="0" w:line="480" w:lineRule="auto"/>
        <w:rPr>
          <w:rFonts w:ascii="Times New Roman" w:hAnsi="Times New Roman" w:cs="Times New Roman"/>
          <w:b/>
          <w:sz w:val="32"/>
          <w:lang w:val="en-CA"/>
        </w:rPr>
      </w:pPr>
      <w:r w:rsidRPr="00D76258">
        <w:rPr>
          <w:rFonts w:ascii="Times New Roman" w:hAnsi="Times New Roman" w:cs="Times New Roman"/>
          <w:b/>
          <w:sz w:val="32"/>
          <w:lang w:val="en-CA"/>
        </w:rPr>
        <w:t xml:space="preserve">Assessing stress in </w:t>
      </w:r>
      <w:r w:rsidR="00A61672" w:rsidRPr="00D76258">
        <w:rPr>
          <w:rFonts w:ascii="Times New Roman" w:hAnsi="Times New Roman" w:cs="Times New Roman"/>
          <w:b/>
          <w:sz w:val="32"/>
          <w:lang w:val="en-CA"/>
        </w:rPr>
        <w:t>A</w:t>
      </w:r>
      <w:r w:rsidRPr="00D76258">
        <w:rPr>
          <w:rFonts w:ascii="Times New Roman" w:hAnsi="Times New Roman" w:cs="Times New Roman"/>
          <w:b/>
          <w:sz w:val="32"/>
          <w:lang w:val="en-CA"/>
        </w:rPr>
        <w:t>rctic lemmings: fecal metabolite levels reflect plasma free corticosterone levels</w:t>
      </w:r>
    </w:p>
    <w:p w14:paraId="7E41BE9F" w14:textId="77777777" w:rsidR="00043D92" w:rsidRDefault="00043D92" w:rsidP="00E50721">
      <w:pPr>
        <w:widowControl w:val="0"/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 w:type="page"/>
      </w:r>
      <w:bookmarkStart w:id="0" w:name="_GoBack"/>
      <w:bookmarkEnd w:id="0"/>
    </w:p>
    <w:p w14:paraId="3B3AE042" w14:textId="77777777" w:rsidR="00043D92" w:rsidRDefault="00043D92" w:rsidP="00E50721">
      <w:pPr>
        <w:widowControl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lastRenderedPageBreak/>
        <w:t>Online resources</w:t>
      </w:r>
    </w:p>
    <w:p w14:paraId="5CBA1F9D" w14:textId="77777777" w:rsidR="00043D92" w:rsidRDefault="00043D92" w:rsidP="00E50721">
      <w:pPr>
        <w:widowControl w:val="0"/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6B5BA97E" w14:textId="5619C5F0" w:rsidR="00043D92" w:rsidRDefault="00AF56E8" w:rsidP="00E50721">
      <w:pPr>
        <w:widowControl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t xml:space="preserve">Appendix </w:t>
      </w:r>
      <w:r w:rsidR="00CB53A2">
        <w:rPr>
          <w:rFonts w:ascii="Times New Roman" w:hAnsi="Times New Roman" w:cs="Times New Roman"/>
          <w:b/>
          <w:sz w:val="24"/>
          <w:szCs w:val="24"/>
          <w:lang w:val="en-CA"/>
        </w:rPr>
        <w:t>A</w:t>
      </w:r>
      <w:r w:rsidR="00043D92" w:rsidRPr="004B6436">
        <w:rPr>
          <w:rFonts w:ascii="Times New Roman" w:hAnsi="Times New Roman" w:cs="Times New Roman"/>
          <w:b/>
          <w:sz w:val="24"/>
          <w:szCs w:val="24"/>
          <w:lang w:val="en-CA"/>
        </w:rPr>
        <w:t xml:space="preserve">. </w:t>
      </w:r>
      <w:r w:rsidR="00043D92">
        <w:rPr>
          <w:rFonts w:ascii="Times New Roman" w:hAnsi="Times New Roman" w:cs="Times New Roman"/>
          <w:b/>
          <w:sz w:val="24"/>
          <w:szCs w:val="24"/>
          <w:lang w:val="en-CA"/>
        </w:rPr>
        <w:t>Model selection for blood and FCM analyses.</w:t>
      </w:r>
    </w:p>
    <w:p w14:paraId="36823059" w14:textId="77777777" w:rsidR="00043D92" w:rsidRDefault="00043D92" w:rsidP="00E50721">
      <w:pPr>
        <w:widowControl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</w:p>
    <w:p w14:paraId="3B859DA0" w14:textId="6A8ACA15" w:rsidR="00043D92" w:rsidRPr="003E16FB" w:rsidRDefault="00043D92" w:rsidP="00E50721">
      <w:pPr>
        <w:widowControl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D702D0">
        <w:rPr>
          <w:rFonts w:ascii="Times New Roman" w:hAnsi="Times New Roman" w:cs="Times New Roman"/>
          <w:sz w:val="24"/>
          <w:szCs w:val="24"/>
          <w:lang w:val="en-CA"/>
        </w:rPr>
        <w:t>Table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CB53A2">
        <w:rPr>
          <w:rFonts w:ascii="Times New Roman" w:hAnsi="Times New Roman" w:cs="Times New Roman"/>
          <w:sz w:val="24"/>
          <w:szCs w:val="24"/>
          <w:lang w:val="en-CA"/>
        </w:rPr>
        <w:t>A</w:t>
      </w:r>
      <w:r>
        <w:rPr>
          <w:rFonts w:ascii="Times New Roman" w:hAnsi="Times New Roman" w:cs="Times New Roman"/>
          <w:sz w:val="24"/>
          <w:szCs w:val="24"/>
          <w:lang w:val="en-CA"/>
        </w:rPr>
        <w:t>1</w:t>
      </w:r>
      <w:r w:rsidRPr="00D702D0">
        <w:rPr>
          <w:rFonts w:ascii="Times New Roman" w:hAnsi="Times New Roman" w:cs="Times New Roman"/>
          <w:sz w:val="24"/>
          <w:szCs w:val="24"/>
          <w:lang w:val="en-C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CA"/>
        </w:rPr>
        <w:t xml:space="preserve"> </w:t>
      </w:r>
      <w:r w:rsidRPr="00FE02A1">
        <w:rPr>
          <w:rFonts w:ascii="Times New Roman" w:hAnsi="Times New Roman" w:cs="Times New Roman"/>
          <w:sz w:val="24"/>
          <w:szCs w:val="24"/>
          <w:lang w:val="en-CA"/>
        </w:rPr>
        <w:t xml:space="preserve">Ranking of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models testing for </w:t>
      </w:r>
      <w:r>
        <w:rPr>
          <w:rFonts w:ascii="Times New Roman" w:hAnsi="Times New Roman" w:cs="Times New Roman"/>
          <w:sz w:val="24"/>
          <w:lang w:val="en-CA"/>
        </w:rPr>
        <w:t>the effect of various factors on initial (</w:t>
      </w:r>
      <w:r w:rsidRPr="0043223E">
        <w:rPr>
          <w:rFonts w:ascii="Times New Roman" w:hAnsi="Times New Roman" w:cs="Times New Roman"/>
          <w:i/>
          <w:sz w:val="24"/>
          <w:lang w:val="en-CA"/>
        </w:rPr>
        <w:t>t</w:t>
      </w:r>
      <w:r>
        <w:rPr>
          <w:rFonts w:ascii="Times New Roman" w:hAnsi="Times New Roman" w:cs="Times New Roman"/>
          <w:sz w:val="24"/>
          <w:lang w:val="en-CA"/>
        </w:rPr>
        <w:t xml:space="preserve"> = 0) </w:t>
      </w:r>
      <w:r w:rsidRPr="004957EF">
        <w:rPr>
          <w:rFonts w:ascii="Times New Roman" w:hAnsi="Times New Roman" w:cs="Times New Roman"/>
          <w:sz w:val="24"/>
          <w:lang w:val="en-CA"/>
        </w:rPr>
        <w:t xml:space="preserve">samples, samples taken 30 min after capture, </w:t>
      </w:r>
      <w:r>
        <w:rPr>
          <w:rFonts w:ascii="Times New Roman" w:hAnsi="Times New Roman" w:cs="Times New Roman"/>
          <w:sz w:val="24"/>
          <w:lang w:val="en-CA"/>
        </w:rPr>
        <w:t xml:space="preserve">and </w:t>
      </w:r>
      <w:r w:rsidR="00F05904">
        <w:rPr>
          <w:rFonts w:ascii="Times New Roman" w:hAnsi="Times New Roman" w:cs="Times New Roman"/>
          <w:sz w:val="24"/>
          <w:lang w:val="en-CA"/>
        </w:rPr>
        <w:t>relative change</w:t>
      </w:r>
      <w:r>
        <w:rPr>
          <w:rFonts w:ascii="Times New Roman" w:hAnsi="Times New Roman" w:cs="Times New Roman"/>
          <w:sz w:val="24"/>
          <w:lang w:val="en-CA"/>
        </w:rPr>
        <w:t xml:space="preserve"> (</w:t>
      </w:r>
      <w:r>
        <w:rPr>
          <w:rFonts w:ascii="Times New Roman" w:hAnsi="Times New Roman" w:cs="Times New Roman"/>
          <w:i/>
          <w:sz w:val="24"/>
          <w:lang w:val="en-CA"/>
        </w:rPr>
        <w:t>r</w:t>
      </w:r>
      <w:r>
        <w:rPr>
          <w:rFonts w:ascii="Times New Roman" w:hAnsi="Times New Roman" w:cs="Times New Roman"/>
          <w:sz w:val="24"/>
          <w:lang w:val="en-CA"/>
        </w:rPr>
        <w:t xml:space="preserve">, </w:t>
      </w:r>
      <w:r w:rsidRPr="004B62AB">
        <w:rPr>
          <w:rFonts w:ascii="Times New Roman" w:hAnsi="Times New Roman" w:cs="Times New Roman"/>
          <w:sz w:val="24"/>
          <w:lang w:val="en-CA"/>
        </w:rPr>
        <w:t xml:space="preserve">ratio between values at </w:t>
      </w:r>
      <w:r w:rsidRPr="004B62AB">
        <w:rPr>
          <w:rFonts w:ascii="Times New Roman" w:hAnsi="Times New Roman" w:cs="Times New Roman"/>
          <w:i/>
          <w:sz w:val="24"/>
          <w:lang w:val="en-CA"/>
        </w:rPr>
        <w:t>t</w:t>
      </w:r>
      <w:r w:rsidRPr="004B62AB">
        <w:rPr>
          <w:rFonts w:ascii="Times New Roman" w:hAnsi="Times New Roman" w:cs="Times New Roman"/>
          <w:sz w:val="24"/>
          <w:lang w:val="en-CA"/>
        </w:rPr>
        <w:t xml:space="preserve"> = 30 and </w:t>
      </w:r>
      <w:r w:rsidRPr="004B62AB">
        <w:rPr>
          <w:rFonts w:ascii="Times New Roman" w:hAnsi="Times New Roman" w:cs="Times New Roman"/>
          <w:i/>
          <w:sz w:val="24"/>
          <w:lang w:val="en-CA"/>
        </w:rPr>
        <w:t>t</w:t>
      </w:r>
      <w:r w:rsidRPr="004B62AB">
        <w:rPr>
          <w:rFonts w:ascii="Times New Roman" w:hAnsi="Times New Roman" w:cs="Times New Roman"/>
          <w:sz w:val="24"/>
          <w:lang w:val="en-CA"/>
        </w:rPr>
        <w:t xml:space="preserve"> = 0</w:t>
      </w:r>
      <w:r>
        <w:rPr>
          <w:rFonts w:ascii="Times New Roman" w:hAnsi="Times New Roman" w:cs="Times New Roman"/>
          <w:sz w:val="24"/>
          <w:lang w:val="en-CA"/>
        </w:rPr>
        <w:t xml:space="preserve">). Variables include total and </w:t>
      </w:r>
      <w:r w:rsidR="009B75C1">
        <w:rPr>
          <w:rFonts w:ascii="Times New Roman" w:hAnsi="Times New Roman" w:cs="Times New Roman"/>
          <w:sz w:val="24"/>
          <w:lang w:val="en-CA"/>
        </w:rPr>
        <w:t xml:space="preserve">free </w:t>
      </w:r>
      <w:r>
        <w:rPr>
          <w:rFonts w:ascii="Times New Roman" w:hAnsi="Times New Roman" w:cs="Times New Roman"/>
          <w:sz w:val="24"/>
          <w:lang w:val="en-CA"/>
        </w:rPr>
        <w:t>corticosterone (</w:t>
      </w:r>
      <w:r w:rsidRPr="00DB0756">
        <w:rPr>
          <w:rFonts w:ascii="Times New Roman" w:hAnsi="Times New Roman" w:cs="Times New Roman"/>
          <w:i/>
          <w:sz w:val="24"/>
          <w:lang w:val="en-CA"/>
        </w:rPr>
        <w:t>total.</w:t>
      </w:r>
      <w:r>
        <w:rPr>
          <w:rFonts w:ascii="Times New Roman" w:hAnsi="Times New Roman" w:cs="Times New Roman"/>
          <w:i/>
          <w:sz w:val="24"/>
          <w:lang w:val="en-CA"/>
        </w:rPr>
        <w:t>c</w:t>
      </w:r>
      <w:r>
        <w:rPr>
          <w:rFonts w:ascii="Times New Roman" w:hAnsi="Times New Roman" w:cs="Times New Roman"/>
          <w:sz w:val="24"/>
          <w:lang w:val="en-CA"/>
        </w:rPr>
        <w:t xml:space="preserve"> and </w:t>
      </w:r>
      <w:r w:rsidRPr="00DB0756">
        <w:rPr>
          <w:rFonts w:ascii="Times New Roman" w:hAnsi="Times New Roman" w:cs="Times New Roman"/>
          <w:i/>
          <w:sz w:val="24"/>
          <w:lang w:val="en-CA"/>
        </w:rPr>
        <w:t>free.c</w:t>
      </w:r>
      <w:r>
        <w:rPr>
          <w:rFonts w:ascii="Times New Roman" w:hAnsi="Times New Roman" w:cs="Times New Roman"/>
          <w:sz w:val="24"/>
          <w:lang w:val="en-CA"/>
        </w:rPr>
        <w:t>)</w:t>
      </w:r>
      <w:r w:rsidRPr="00DB0756">
        <w:rPr>
          <w:rFonts w:ascii="Times New Roman" w:hAnsi="Times New Roman" w:cs="Times New Roman"/>
          <w:sz w:val="24"/>
          <w:lang w:val="en-CA"/>
        </w:rPr>
        <w:t>, maximum corticosterone binding capacity (</w:t>
      </w:r>
      <w:r w:rsidRPr="00DB0756">
        <w:rPr>
          <w:rFonts w:ascii="Times New Roman" w:hAnsi="Times New Roman" w:cs="Times New Roman"/>
          <w:i/>
          <w:sz w:val="24"/>
          <w:lang w:val="en-CA"/>
        </w:rPr>
        <w:t>mcbc</w:t>
      </w:r>
      <w:r w:rsidRPr="00DB0756">
        <w:rPr>
          <w:rFonts w:ascii="Times New Roman" w:hAnsi="Times New Roman" w:cs="Times New Roman"/>
          <w:sz w:val="24"/>
          <w:lang w:val="en-CA"/>
        </w:rPr>
        <w:t>)</w:t>
      </w:r>
      <w:r>
        <w:rPr>
          <w:rFonts w:ascii="Times New Roman" w:hAnsi="Times New Roman" w:cs="Times New Roman"/>
          <w:sz w:val="24"/>
          <w:lang w:val="en-CA"/>
        </w:rPr>
        <w:t>,</w:t>
      </w:r>
      <w:r w:rsidR="004212DF">
        <w:rPr>
          <w:rFonts w:ascii="Times New Roman" w:hAnsi="Times New Roman" w:cs="Times New Roman"/>
          <w:sz w:val="24"/>
          <w:lang w:val="en-CA"/>
        </w:rPr>
        <w:t xml:space="preserve"> and</w:t>
      </w:r>
      <w:r>
        <w:rPr>
          <w:rFonts w:ascii="Times New Roman" w:hAnsi="Times New Roman" w:cs="Times New Roman"/>
          <w:sz w:val="24"/>
          <w:lang w:val="en-CA"/>
        </w:rPr>
        <w:t xml:space="preserve"> glucose concentrations (</w:t>
      </w:r>
      <w:r>
        <w:rPr>
          <w:rFonts w:ascii="Times New Roman" w:hAnsi="Times New Roman" w:cs="Times New Roman"/>
          <w:i/>
          <w:sz w:val="24"/>
          <w:lang w:val="en-CA"/>
        </w:rPr>
        <w:t>g</w:t>
      </w:r>
      <w:r>
        <w:rPr>
          <w:rFonts w:ascii="Times New Roman" w:hAnsi="Times New Roman" w:cs="Times New Roman"/>
          <w:sz w:val="24"/>
          <w:lang w:val="en-CA"/>
        </w:rPr>
        <w:t>). Model selection</w:t>
      </w:r>
      <w:r w:rsidRPr="00FE02A1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is </w:t>
      </w:r>
      <w:r w:rsidRPr="00FE02A1">
        <w:rPr>
          <w:rFonts w:ascii="Times New Roman" w:hAnsi="Times New Roman" w:cs="Times New Roman"/>
          <w:sz w:val="24"/>
          <w:szCs w:val="24"/>
          <w:lang w:val="en-CA"/>
        </w:rPr>
        <w:t>based on the Akaike’s second-order criterion (AICc).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The number of parameter (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K</w:t>
      </w:r>
      <w:r>
        <w:rPr>
          <w:rFonts w:ascii="Times New Roman" w:hAnsi="Times New Roman" w:cs="Times New Roman"/>
          <w:sz w:val="24"/>
          <w:szCs w:val="24"/>
          <w:lang w:val="en-CA"/>
        </w:rPr>
        <w:t>), the degrees of freedom (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df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), </w:t>
      </w:r>
      <w:r>
        <w:rPr>
          <w:rFonts w:ascii="Times New Roman" w:hAnsi="Times New Roman" w:cs="Times New Roman"/>
          <w:sz w:val="24"/>
          <w:lang w:val="en-CA"/>
        </w:rPr>
        <w:t>Δ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AICc and adjusted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 xml:space="preserve">R² </w:t>
      </w:r>
      <w:r>
        <w:rPr>
          <w:rFonts w:ascii="Times New Roman" w:eastAsiaTheme="minorEastAsia" w:hAnsi="Times New Roman" w:cs="Times New Roman"/>
          <w:sz w:val="24"/>
          <w:lang w:val="en-CA"/>
        </w:rPr>
        <w:t>are</w:t>
      </w:r>
      <w:r w:rsidRPr="003E16FB">
        <w:rPr>
          <w:rFonts w:ascii="Times New Roman" w:eastAsiaTheme="minorEastAsia" w:hAnsi="Times New Roman" w:cs="Times New Roman"/>
          <w:sz w:val="24"/>
          <w:lang w:val="en-CA"/>
        </w:rPr>
        <w:t xml:space="preserve"> repor</w:t>
      </w:r>
      <w:r>
        <w:rPr>
          <w:rFonts w:ascii="Times New Roman" w:eastAsiaTheme="minorEastAsia" w:hAnsi="Times New Roman" w:cs="Times New Roman"/>
          <w:sz w:val="24"/>
          <w:lang w:val="en-CA"/>
        </w:rPr>
        <w:t>ted for each model.</w:t>
      </w:r>
    </w:p>
    <w:tbl>
      <w:tblPr>
        <w:tblW w:w="787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887"/>
        <w:gridCol w:w="3105"/>
        <w:gridCol w:w="306"/>
        <w:gridCol w:w="601"/>
        <w:gridCol w:w="935"/>
        <w:gridCol w:w="760"/>
      </w:tblGrid>
      <w:tr w:rsidR="00043D92" w:rsidRPr="00FE02A1" w14:paraId="7070C9B5" w14:textId="77777777" w:rsidTr="00B17E29">
        <w:trPr>
          <w:trHeight w:val="300"/>
        </w:trPr>
        <w:tc>
          <w:tcPr>
            <w:tcW w:w="1276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FCCE0E" w14:textId="77777777" w:rsidR="00043D92" w:rsidRPr="005B73BB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Response variable</w:t>
            </w:r>
          </w:p>
        </w:tc>
        <w:tc>
          <w:tcPr>
            <w:tcW w:w="88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9BB23" w14:textId="77777777" w:rsidR="00043D92" w:rsidRPr="005B73BB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Model</w:t>
            </w:r>
          </w:p>
        </w:tc>
        <w:tc>
          <w:tcPr>
            <w:tcW w:w="3105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0D1592" w14:textId="77777777" w:rsidR="00043D92" w:rsidRPr="005B73BB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Comparison</w:t>
            </w:r>
          </w:p>
        </w:tc>
        <w:tc>
          <w:tcPr>
            <w:tcW w:w="306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012C39" w14:textId="77777777" w:rsidR="00043D92" w:rsidRPr="00FE02A1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5B73B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CA" w:eastAsia="fr-CA"/>
              </w:rPr>
              <w:t>K</w:t>
            </w:r>
          </w:p>
        </w:tc>
        <w:tc>
          <w:tcPr>
            <w:tcW w:w="601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0A6AAA" w14:textId="77777777" w:rsidR="00043D92" w:rsidRPr="007F18B5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</w:pPr>
            <w:r w:rsidRPr="007F18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df</w:t>
            </w:r>
          </w:p>
        </w:tc>
        <w:tc>
          <w:tcPr>
            <w:tcW w:w="935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ABB12" w14:textId="77777777" w:rsidR="00043D92" w:rsidRPr="005B73BB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Δ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AICc</w:t>
            </w:r>
          </w:p>
        </w:tc>
        <w:tc>
          <w:tcPr>
            <w:tcW w:w="76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78E09" w14:textId="77777777" w:rsidR="00043D92" w:rsidRPr="00E523C3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CA" w:eastAsia="fr-CA"/>
              </w:rPr>
            </w:pPr>
            <w:r w:rsidRPr="00E523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CA" w:eastAsia="fr-CA"/>
              </w:rPr>
              <w:t>R²</w:t>
            </w:r>
          </w:p>
        </w:tc>
      </w:tr>
      <w:tr w:rsidR="00043D92" w:rsidRPr="00FE02A1" w14:paraId="63B73C76" w14:textId="77777777" w:rsidTr="00B17E29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07CF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B863D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CA" w:eastAsia="fr-CA"/>
              </w:rPr>
              <w:t>total.</w:t>
            </w:r>
            <w:r w:rsidRPr="005B73B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CA" w:eastAsia="fr-CA"/>
              </w:rPr>
              <w:t>c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CA" w:eastAsia="fr-CA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36F22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1</w:t>
            </w: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B4A82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group</w:t>
            </w:r>
          </w:p>
        </w:tc>
        <w:tc>
          <w:tcPr>
            <w:tcW w:w="3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0665171" w14:textId="77777777" w:rsidR="00043D92" w:rsidRPr="00FE02A1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4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4F2B53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16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DEFBC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0.00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2DE4E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0.82</w:t>
            </w:r>
          </w:p>
        </w:tc>
      </w:tr>
      <w:tr w:rsidR="00043D92" w:rsidRPr="00FE02A1" w14:paraId="030E3F93" w14:textId="77777777" w:rsidTr="00B17E2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76AD0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96F46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3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EB5BB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sex+repro+sex*repro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EB6F3" w14:textId="77777777" w:rsidR="00043D92" w:rsidRPr="00FE02A1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D775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65F8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11.24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FCB7C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0.72</w:t>
            </w:r>
          </w:p>
        </w:tc>
      </w:tr>
      <w:tr w:rsidR="00043D92" w:rsidRPr="005B73BB" w14:paraId="317D9D67" w14:textId="77777777" w:rsidTr="00B863DA">
        <w:trPr>
          <w:trHeight w:val="330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990B1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0A92D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4</w:t>
            </w:r>
          </w:p>
        </w:tc>
        <w:tc>
          <w:tcPr>
            <w:tcW w:w="3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E9C7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i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ntercept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(null)</w:t>
            </w:r>
          </w:p>
        </w:tc>
        <w:tc>
          <w:tcPr>
            <w:tcW w:w="306" w:type="dxa"/>
            <w:tcBorders>
              <w:top w:val="nil"/>
              <w:left w:val="nil"/>
              <w:right w:val="nil"/>
            </w:tcBorders>
            <w:vAlign w:val="center"/>
          </w:tcPr>
          <w:p w14:paraId="6C436D9A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  <w:vAlign w:val="center"/>
          </w:tcPr>
          <w:p w14:paraId="71D0A5E0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18</w:t>
            </w: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8892B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28.97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32E21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‒</w:t>
            </w:r>
          </w:p>
        </w:tc>
      </w:tr>
      <w:tr w:rsidR="00043D92" w:rsidRPr="005B73BB" w14:paraId="47C58039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C4419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D3817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DAF5D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repro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BD3092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FD03D6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892ECA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31.00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D4D392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</w:tr>
      <w:tr w:rsidR="00043D92" w:rsidRPr="005B73BB" w14:paraId="7DC03CEF" w14:textId="77777777" w:rsidTr="00B863DA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4F208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B863D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CA" w:eastAsia="fr-CA"/>
              </w:rPr>
              <w:t>total.</w:t>
            </w:r>
            <w:r w:rsidRPr="005B73B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CA" w:eastAsia="fr-CA"/>
              </w:rPr>
              <w:t>c</w:t>
            </w:r>
            <w:r w:rsidRPr="008B0B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CA" w:eastAsia="fr-CA"/>
              </w:rPr>
              <w:t>30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60941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1</w:t>
            </w: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DCF43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group</w:t>
            </w:r>
          </w:p>
        </w:tc>
        <w:tc>
          <w:tcPr>
            <w:tcW w:w="3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F5369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3B7B3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15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2062D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3E475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0.73</w:t>
            </w:r>
          </w:p>
        </w:tc>
      </w:tr>
      <w:tr w:rsidR="00043D92" w:rsidRPr="005B73BB" w14:paraId="67BEED41" w14:textId="77777777" w:rsidTr="00B17E2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E9456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D764B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3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FE6EC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sex+repro+sex*repro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AD71C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B0BE4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3DE95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5.30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EA8CF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0.69</w:t>
            </w:r>
          </w:p>
        </w:tc>
      </w:tr>
      <w:tr w:rsidR="00043D92" w:rsidRPr="005B73BB" w14:paraId="353BA357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A0D193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94AAA7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4</w:t>
            </w:r>
          </w:p>
        </w:tc>
        <w:tc>
          <w:tcPr>
            <w:tcW w:w="3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638F9F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i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ntercept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(null)</w:t>
            </w:r>
          </w:p>
        </w:tc>
        <w:tc>
          <w:tcPr>
            <w:tcW w:w="306" w:type="dxa"/>
            <w:tcBorders>
              <w:top w:val="nil"/>
              <w:left w:val="nil"/>
              <w:right w:val="nil"/>
            </w:tcBorders>
            <w:vAlign w:val="center"/>
          </w:tcPr>
          <w:p w14:paraId="1E89C77E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  <w:vAlign w:val="center"/>
          </w:tcPr>
          <w:p w14:paraId="26B6E2A6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17</w:t>
            </w: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21C4C8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19.87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871BA1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‒</w:t>
            </w:r>
          </w:p>
        </w:tc>
      </w:tr>
      <w:tr w:rsidR="00043D92" w:rsidRPr="005B73BB" w14:paraId="44BC26C1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F60EC1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A0ED43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2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BAF370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repro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19F03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208634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C96324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20.80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ED2549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0.05</w:t>
            </w:r>
          </w:p>
        </w:tc>
      </w:tr>
      <w:tr w:rsidR="00043D92" w:rsidRPr="005B73BB" w14:paraId="0F1FE68B" w14:textId="77777777" w:rsidTr="00B863DA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8DAA" w14:textId="0145BA10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r</w:t>
            </w:r>
            <w:r w:rsidR="00C06943" w:rsidRPr="00C069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  <w:lang w:eastAsia="fr-CA"/>
              </w:rPr>
              <w:t>tot</w:t>
            </w:r>
            <w:r w:rsidR="00EC2BE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  <w:lang w:eastAsia="fr-CA"/>
              </w:rPr>
              <w:t>al</w:t>
            </w:r>
            <w:r w:rsidR="00C06943" w:rsidRPr="00C069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  <w:lang w:eastAsia="fr-CA"/>
              </w:rPr>
              <w:t>.</w:t>
            </w:r>
            <w:r w:rsidRPr="005B73B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  <w:lang w:eastAsia="fr-CA"/>
              </w:rPr>
              <w:t>c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2542D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1</w:t>
            </w: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41CA3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group</w:t>
            </w:r>
          </w:p>
        </w:tc>
        <w:tc>
          <w:tcPr>
            <w:tcW w:w="3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9B79CD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9C663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14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952E6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E0703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0.36</w:t>
            </w:r>
          </w:p>
        </w:tc>
      </w:tr>
      <w:tr w:rsidR="00043D92" w:rsidRPr="005B73BB" w14:paraId="4864430D" w14:textId="77777777" w:rsidTr="00B17E2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1DEA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4756B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4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97ACA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i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ntercept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(null)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86709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57AF8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B4680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3.30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C5E23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‒</w:t>
            </w:r>
          </w:p>
        </w:tc>
      </w:tr>
      <w:tr w:rsidR="00043D92" w:rsidRPr="005B73BB" w14:paraId="3101C79A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D177F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B51CD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2</w:t>
            </w:r>
          </w:p>
        </w:tc>
        <w:tc>
          <w:tcPr>
            <w:tcW w:w="3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E308B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repro</w:t>
            </w:r>
          </w:p>
        </w:tc>
        <w:tc>
          <w:tcPr>
            <w:tcW w:w="306" w:type="dxa"/>
            <w:tcBorders>
              <w:top w:val="nil"/>
              <w:left w:val="nil"/>
              <w:right w:val="nil"/>
            </w:tcBorders>
            <w:vAlign w:val="center"/>
          </w:tcPr>
          <w:p w14:paraId="05C8FCC5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  <w:vAlign w:val="center"/>
          </w:tcPr>
          <w:p w14:paraId="0A95D4DB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38D62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5.04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3A870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0.01</w:t>
            </w:r>
          </w:p>
        </w:tc>
      </w:tr>
      <w:tr w:rsidR="00043D92" w:rsidRPr="005B73BB" w14:paraId="3A008516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531C8A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7A9973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3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5D96E8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sex+repro+sex*repro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734316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E15FC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37B3C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7.70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B5388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0.15</w:t>
            </w:r>
          </w:p>
        </w:tc>
      </w:tr>
      <w:tr w:rsidR="00043D92" w:rsidRPr="005B73BB" w14:paraId="4B72F568" w14:textId="77777777" w:rsidTr="00B863DA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E806C" w14:textId="0CB2EEB2" w:rsidR="00043D92" w:rsidRPr="005B73BB" w:rsidRDefault="00C06943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CA"/>
              </w:rPr>
              <w:t>mcbc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CA" w:eastAsia="fr-CA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18A7E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1</w:t>
            </w: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B0D1E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group</w:t>
            </w:r>
          </w:p>
        </w:tc>
        <w:tc>
          <w:tcPr>
            <w:tcW w:w="3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B30FC9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4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7194B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15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2421C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F1705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0.74</w:t>
            </w:r>
          </w:p>
        </w:tc>
      </w:tr>
      <w:tr w:rsidR="00043D92" w:rsidRPr="005B73BB" w14:paraId="39CD5C0F" w14:textId="77777777" w:rsidTr="00B17E2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D616A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ECFB1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3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264E9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sex+repro+sex*repro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60D8B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27199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CEE3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2.95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AD86B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0.73</w:t>
            </w:r>
          </w:p>
        </w:tc>
      </w:tr>
      <w:tr w:rsidR="00043D92" w:rsidRPr="005B73BB" w14:paraId="59D4D986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6518777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0C695CE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4</w:t>
            </w:r>
          </w:p>
        </w:tc>
        <w:tc>
          <w:tcPr>
            <w:tcW w:w="3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6DD4CD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i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ntercept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(null)</w:t>
            </w:r>
          </w:p>
        </w:tc>
        <w:tc>
          <w:tcPr>
            <w:tcW w:w="306" w:type="dxa"/>
            <w:tcBorders>
              <w:top w:val="nil"/>
              <w:left w:val="nil"/>
              <w:right w:val="nil"/>
            </w:tcBorders>
            <w:vAlign w:val="center"/>
          </w:tcPr>
          <w:p w14:paraId="2989BBED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  <w:vAlign w:val="center"/>
          </w:tcPr>
          <w:p w14:paraId="23FB4BE4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17</w:t>
            </w: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9B26AB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20.02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275AD8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‒</w:t>
            </w:r>
          </w:p>
        </w:tc>
      </w:tr>
      <w:tr w:rsidR="00043D92" w:rsidRPr="005B73BB" w14:paraId="47D2B565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A9C757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513064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2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BA59B9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repro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10EF8A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C25919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E0F75C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22.47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7E781D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</w:tr>
      <w:tr w:rsidR="00043D92" w:rsidRPr="005B73BB" w14:paraId="1287F664" w14:textId="77777777" w:rsidTr="00B863DA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5BAC1" w14:textId="75402FD5" w:rsidR="00043D92" w:rsidRPr="005B73BB" w:rsidRDefault="00C06943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CA"/>
              </w:rPr>
              <w:t>mcbc</w:t>
            </w:r>
            <w:r w:rsidRPr="008B0B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CA" w:eastAsia="fr-CA"/>
              </w:rPr>
              <w:t>30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A80DE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1</w:t>
            </w: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E76C7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group</w:t>
            </w:r>
          </w:p>
        </w:tc>
        <w:tc>
          <w:tcPr>
            <w:tcW w:w="3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EF77A0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4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CD0BF7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15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0F09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A1C2E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0.78</w:t>
            </w:r>
          </w:p>
        </w:tc>
      </w:tr>
      <w:tr w:rsidR="00043D92" w:rsidRPr="005B73BB" w14:paraId="6AC71328" w14:textId="77777777" w:rsidTr="00B17E2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42077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E294F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3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37864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sex+repro+sex*repro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E731C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2F0C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B186C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1.88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4A7D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0.79</w:t>
            </w:r>
          </w:p>
        </w:tc>
      </w:tr>
      <w:tr w:rsidR="00043D92" w:rsidRPr="005B73BB" w14:paraId="037766BA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236C6B6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722496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4</w:t>
            </w:r>
          </w:p>
        </w:tc>
        <w:tc>
          <w:tcPr>
            <w:tcW w:w="3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F25AB2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i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ntercept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(null)</w:t>
            </w:r>
          </w:p>
        </w:tc>
        <w:tc>
          <w:tcPr>
            <w:tcW w:w="306" w:type="dxa"/>
            <w:tcBorders>
              <w:top w:val="nil"/>
              <w:left w:val="nil"/>
              <w:right w:val="nil"/>
            </w:tcBorders>
            <w:vAlign w:val="center"/>
          </w:tcPr>
          <w:p w14:paraId="378E2E17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  <w:vAlign w:val="center"/>
          </w:tcPr>
          <w:p w14:paraId="648AF08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17</w:t>
            </w: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39A85B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22.97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FC91EF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‒</w:t>
            </w:r>
          </w:p>
        </w:tc>
      </w:tr>
      <w:tr w:rsidR="00043D92" w:rsidRPr="005B73BB" w14:paraId="0907EB47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ACAC70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60075F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2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07BAAC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repro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915FBA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125D87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9AE0A8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24.41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A953FC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0.02</w:t>
            </w:r>
          </w:p>
        </w:tc>
      </w:tr>
      <w:tr w:rsidR="00043D92" w:rsidRPr="005B73BB" w14:paraId="5161AFC2" w14:textId="77777777" w:rsidTr="00B863DA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9B885" w14:textId="77777777" w:rsidR="00043D92" w:rsidRPr="008C6C66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CA" w:eastAsia="fr-CA"/>
              </w:rPr>
              <w:t>r</w:t>
            </w:r>
            <w:r w:rsidRPr="00B863D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  <w:lang w:val="en-CA" w:eastAsia="fr-CA"/>
              </w:rPr>
              <w:t>mcbc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882DC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4</w:t>
            </w: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102C5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i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ntercept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(null)</w:t>
            </w:r>
          </w:p>
        </w:tc>
        <w:tc>
          <w:tcPr>
            <w:tcW w:w="3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A41909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611D19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15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63613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5699E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</w:tr>
      <w:tr w:rsidR="00043D92" w:rsidRPr="005B73BB" w14:paraId="3155292D" w14:textId="77777777" w:rsidTr="00B17E2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08BC1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E42A1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2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EFA53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repro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601D7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17E14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13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EB18A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2.15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DC0AA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</w:tr>
      <w:tr w:rsidR="00043D92" w:rsidRPr="005B73BB" w14:paraId="7CC8B56B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198102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770584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3</w:t>
            </w:r>
          </w:p>
        </w:tc>
        <w:tc>
          <w:tcPr>
            <w:tcW w:w="3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D1B5FFC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sex+repro+sex*repro</w:t>
            </w:r>
          </w:p>
        </w:tc>
        <w:tc>
          <w:tcPr>
            <w:tcW w:w="306" w:type="dxa"/>
            <w:tcBorders>
              <w:top w:val="nil"/>
              <w:left w:val="nil"/>
              <w:right w:val="nil"/>
            </w:tcBorders>
            <w:vAlign w:val="center"/>
          </w:tcPr>
          <w:p w14:paraId="2E3E27E1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  <w:vAlign w:val="center"/>
          </w:tcPr>
          <w:p w14:paraId="218CBAB5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E36EAC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3.21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1989CF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0.24</w:t>
            </w:r>
          </w:p>
        </w:tc>
      </w:tr>
      <w:tr w:rsidR="00043D92" w:rsidRPr="005B73BB" w14:paraId="07B7CEDC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E4C74D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BEB182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1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ACAE94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group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B24267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AA2CB4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81D394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5.05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9E949B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</w:tr>
      <w:tr w:rsidR="00043D92" w:rsidRPr="005B73BB" w14:paraId="5C8CC598" w14:textId="77777777" w:rsidTr="00B863DA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78B84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B863D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free.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c</w:t>
            </w:r>
            <w:r w:rsidRPr="008C6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fr-CA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00645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1</w:t>
            </w: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D4B32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group</w:t>
            </w:r>
          </w:p>
        </w:tc>
        <w:tc>
          <w:tcPr>
            <w:tcW w:w="3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3ABDF7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968FDD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15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9D0AD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749F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0.22</w:t>
            </w:r>
          </w:p>
        </w:tc>
      </w:tr>
      <w:tr w:rsidR="00043D92" w:rsidRPr="005B73BB" w14:paraId="00AC1F8A" w14:textId="77777777" w:rsidTr="00B17E2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53BA7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E2A91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4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3DFA8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i</w:t>
            </w:r>
            <w:r w:rsidRPr="006E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ntercept (null)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807D9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6E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1E52C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6E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1C4EA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6E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C2FA1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6E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‒</w:t>
            </w:r>
          </w:p>
        </w:tc>
      </w:tr>
      <w:tr w:rsidR="00043D92" w:rsidRPr="005B73BB" w14:paraId="4F1D7DA8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42A1E9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54A4B01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2</w:t>
            </w:r>
          </w:p>
        </w:tc>
        <w:tc>
          <w:tcPr>
            <w:tcW w:w="3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2C1EC3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repro</w:t>
            </w:r>
          </w:p>
        </w:tc>
        <w:tc>
          <w:tcPr>
            <w:tcW w:w="306" w:type="dxa"/>
            <w:tcBorders>
              <w:top w:val="nil"/>
              <w:left w:val="nil"/>
              <w:right w:val="nil"/>
            </w:tcBorders>
            <w:vAlign w:val="center"/>
          </w:tcPr>
          <w:p w14:paraId="6DA4D78F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  <w:vAlign w:val="center"/>
          </w:tcPr>
          <w:p w14:paraId="67EE760B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16</w:t>
            </w: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336FD1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3.47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558D60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</w:tr>
      <w:tr w:rsidR="00043D92" w:rsidRPr="005B73BB" w14:paraId="36FA5B16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6A7172" w14:textId="77777777" w:rsidR="00043D92" w:rsidRPr="008C6C66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8EECF8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3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25B5AB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sex+repro+sex*repro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B73738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CE078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02C77D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8.97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ABE845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</w:tr>
      <w:tr w:rsidR="00043D92" w:rsidRPr="005B73BB" w14:paraId="1B1B9B00" w14:textId="77777777" w:rsidTr="00B863DA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216D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B018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free.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c</w:t>
            </w:r>
            <w:r w:rsidRPr="008B0B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CA" w:eastAsia="fr-CA"/>
              </w:rPr>
              <w:t>30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0228C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4</w:t>
            </w: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A276D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i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ntercept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(null)</w:t>
            </w:r>
          </w:p>
        </w:tc>
        <w:tc>
          <w:tcPr>
            <w:tcW w:w="3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67873E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BC3F19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17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D794C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342EE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‒</w:t>
            </w:r>
          </w:p>
        </w:tc>
      </w:tr>
      <w:tr w:rsidR="00043D92" w:rsidRPr="005B73BB" w14:paraId="600CBB27" w14:textId="77777777" w:rsidTr="00B17E2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61044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ABC33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2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2AC8B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repro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23D4A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63631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9EECF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2.86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B6273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</w:tr>
      <w:tr w:rsidR="00043D92" w:rsidRPr="005B73BB" w14:paraId="6202C3A8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374BE27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AFC918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1</w:t>
            </w:r>
          </w:p>
        </w:tc>
        <w:tc>
          <w:tcPr>
            <w:tcW w:w="3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C258EA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group</w:t>
            </w:r>
          </w:p>
        </w:tc>
        <w:tc>
          <w:tcPr>
            <w:tcW w:w="306" w:type="dxa"/>
            <w:tcBorders>
              <w:top w:val="nil"/>
              <w:left w:val="nil"/>
              <w:right w:val="nil"/>
            </w:tcBorders>
            <w:vAlign w:val="center"/>
          </w:tcPr>
          <w:p w14:paraId="34D9CF84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  <w:vAlign w:val="center"/>
          </w:tcPr>
          <w:p w14:paraId="22FAD1DF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522677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5.71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9A5D86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</w:tr>
      <w:tr w:rsidR="00043D92" w:rsidRPr="005B73BB" w14:paraId="32EB2285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18E60A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3DD797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3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847A0B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sex+repro+sex*repro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4AEF0F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C1DE0D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707D21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10.06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7D1DC0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</w:tr>
      <w:tr w:rsidR="00043D92" w:rsidRPr="005B73BB" w14:paraId="0469B53A" w14:textId="77777777" w:rsidTr="00B863DA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82502" w14:textId="6F2273CE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r</w:t>
            </w:r>
            <w:r w:rsidR="00C06943" w:rsidRPr="00C069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  <w:lang w:eastAsia="fr-CA"/>
              </w:rPr>
              <w:t>free.</w:t>
            </w:r>
            <w:r w:rsidRPr="00C069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  <w:lang w:eastAsia="fr-CA"/>
              </w:rPr>
              <w:t>c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0654A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4</w:t>
            </w: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A9E21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i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ntercept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(null)</w:t>
            </w:r>
          </w:p>
        </w:tc>
        <w:tc>
          <w:tcPr>
            <w:tcW w:w="3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21198D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DE0D97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15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C2BC1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7530B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‒</w:t>
            </w:r>
          </w:p>
        </w:tc>
      </w:tr>
      <w:tr w:rsidR="00043D92" w:rsidRPr="005B73BB" w14:paraId="0C9FEA79" w14:textId="77777777" w:rsidTr="00B17E2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A1895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DF3E8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2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2D4B5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repro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7244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6BF3D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330AB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2.87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F0216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</w:tr>
      <w:tr w:rsidR="00043D92" w:rsidRPr="005B73BB" w14:paraId="2B6CFB95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F2EDAF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954897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1</w:t>
            </w:r>
          </w:p>
        </w:tc>
        <w:tc>
          <w:tcPr>
            <w:tcW w:w="3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0E7FA1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group</w:t>
            </w:r>
          </w:p>
        </w:tc>
        <w:tc>
          <w:tcPr>
            <w:tcW w:w="306" w:type="dxa"/>
            <w:tcBorders>
              <w:top w:val="nil"/>
              <w:left w:val="nil"/>
              <w:right w:val="nil"/>
            </w:tcBorders>
            <w:vAlign w:val="center"/>
          </w:tcPr>
          <w:p w14:paraId="4C4314DC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  <w:vAlign w:val="center"/>
          </w:tcPr>
          <w:p w14:paraId="44841FCD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13</w:t>
            </w: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C4DA2F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6.65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F30753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</w:tr>
      <w:tr w:rsidR="00043D92" w:rsidRPr="005B73BB" w14:paraId="6904296A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FC4359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B053FE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3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932CFC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sex+repro+sex*repro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31A72D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E724D7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7D2E7C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10.65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6D37D8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</w:tr>
      <w:tr w:rsidR="00043D92" w:rsidRPr="005B73BB" w14:paraId="5FD68412" w14:textId="77777777" w:rsidTr="00B863DA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5C071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g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fr-CA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48F55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B9960" w14:textId="7B6D5AFB" w:rsidR="00043D92" w:rsidRPr="005B73BB" w:rsidRDefault="007C15F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sex+repro+sex*repro</w:t>
            </w:r>
          </w:p>
        </w:tc>
        <w:tc>
          <w:tcPr>
            <w:tcW w:w="3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D7EE7D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E4F991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15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70670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F03ED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41</w:t>
            </w:r>
          </w:p>
        </w:tc>
      </w:tr>
      <w:tr w:rsidR="00043D92" w:rsidRPr="005B73BB" w14:paraId="08E4DC9F" w14:textId="77777777" w:rsidTr="00B17E2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592BC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B1B39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04D3E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repro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0472B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D32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7425F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D32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9F2D4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D32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59152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D32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0.21</w:t>
            </w:r>
          </w:p>
        </w:tc>
      </w:tr>
      <w:tr w:rsidR="00043D92" w:rsidRPr="005B73BB" w14:paraId="28B2F5A0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06D8B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746A8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3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EA114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i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ntercept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(null)</w:t>
            </w:r>
          </w:p>
        </w:tc>
        <w:tc>
          <w:tcPr>
            <w:tcW w:w="306" w:type="dxa"/>
            <w:tcBorders>
              <w:top w:val="nil"/>
              <w:left w:val="nil"/>
              <w:right w:val="nil"/>
            </w:tcBorders>
            <w:vAlign w:val="center"/>
          </w:tcPr>
          <w:p w14:paraId="17865476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  <w:vAlign w:val="center"/>
          </w:tcPr>
          <w:p w14:paraId="1762DE54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18</w:t>
            </w: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7FD7A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3.60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41DAB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‒</w:t>
            </w:r>
          </w:p>
        </w:tc>
      </w:tr>
      <w:tr w:rsidR="00043D92" w:rsidRPr="005B73BB" w14:paraId="3A73AC07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5C00E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5DD7C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EB664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group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97D3B9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A23F4B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62E6FB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6.03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3F0A5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08</w:t>
            </w:r>
          </w:p>
        </w:tc>
      </w:tr>
      <w:tr w:rsidR="00043D92" w:rsidRPr="005B73BB" w14:paraId="6E6B5D93" w14:textId="77777777" w:rsidTr="00B863DA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B6A54" w14:textId="77777777" w:rsidR="00043D92" w:rsidRPr="00AC1DCA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g</w:t>
            </w:r>
            <w:r w:rsidRPr="008B0B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CA" w:eastAsia="fr-CA"/>
              </w:rPr>
              <w:t>30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ACD91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CFE3C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i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ntercept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(null)</w:t>
            </w:r>
          </w:p>
        </w:tc>
        <w:tc>
          <w:tcPr>
            <w:tcW w:w="3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72040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10B41E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17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AB23F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50270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</w:tr>
      <w:tr w:rsidR="00043D92" w:rsidRPr="005B73BB" w14:paraId="5BE71D3C" w14:textId="77777777" w:rsidTr="00B17E2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1B6E8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2A856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0E514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group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0F13A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32A6C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F175F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1.19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082D0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0.15</w:t>
            </w:r>
          </w:p>
        </w:tc>
      </w:tr>
      <w:tr w:rsidR="00043D92" w:rsidRPr="005B73BB" w14:paraId="1586B693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595F10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A0C19B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3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301428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repro</w:t>
            </w:r>
          </w:p>
        </w:tc>
        <w:tc>
          <w:tcPr>
            <w:tcW w:w="306" w:type="dxa"/>
            <w:tcBorders>
              <w:top w:val="nil"/>
              <w:left w:val="nil"/>
              <w:right w:val="nil"/>
            </w:tcBorders>
            <w:vAlign w:val="center"/>
          </w:tcPr>
          <w:p w14:paraId="2C81E287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  <w:vAlign w:val="center"/>
          </w:tcPr>
          <w:p w14:paraId="0DDC1E07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16</w:t>
            </w: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078AE5F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2.82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C66112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</w:tr>
      <w:tr w:rsidR="00043D92" w:rsidRPr="005B73BB" w14:paraId="212978FD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16E05E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AA747A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434FC0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sex+repro+sex*repro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575403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3EDA12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40BC5C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7.04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86C466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</w:tr>
      <w:tr w:rsidR="00043D92" w:rsidRPr="005B73BB" w14:paraId="6EADB0DC" w14:textId="77777777" w:rsidTr="00B863DA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34605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r</w:t>
            </w:r>
            <w:r w:rsidRPr="005B73B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  <w:lang w:eastAsia="fr-CA"/>
              </w:rPr>
              <w:t>g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0BED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06254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group</w:t>
            </w:r>
          </w:p>
        </w:tc>
        <w:tc>
          <w:tcPr>
            <w:tcW w:w="3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092B8C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D87D97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14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6DAA0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E24FC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33</w:t>
            </w:r>
          </w:p>
        </w:tc>
      </w:tr>
      <w:tr w:rsidR="00043D92" w:rsidRPr="005B73BB" w14:paraId="1334A376" w14:textId="77777777" w:rsidTr="00B17E29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6D58B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B0572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CB8FB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i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ntercept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(null)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17BD4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85D98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B4112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2.59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C39DD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‒</w:t>
            </w:r>
          </w:p>
        </w:tc>
      </w:tr>
      <w:tr w:rsidR="00043D92" w:rsidRPr="005B73BB" w14:paraId="3D8ED9A1" w14:textId="77777777" w:rsidTr="00B863DA">
        <w:trPr>
          <w:trHeight w:val="300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FA6FA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5BF1B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3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13311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repro</w:t>
            </w:r>
          </w:p>
        </w:tc>
        <w:tc>
          <w:tcPr>
            <w:tcW w:w="306" w:type="dxa"/>
            <w:tcBorders>
              <w:top w:val="nil"/>
              <w:left w:val="nil"/>
              <w:right w:val="nil"/>
            </w:tcBorders>
            <w:vAlign w:val="center"/>
          </w:tcPr>
          <w:p w14:paraId="5CF0FF39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  <w:vAlign w:val="center"/>
          </w:tcPr>
          <w:p w14:paraId="247C04B3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CD1C72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2.87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91DF4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09</w:t>
            </w:r>
          </w:p>
        </w:tc>
      </w:tr>
      <w:tr w:rsidR="00043D92" w:rsidRPr="005B73BB" w14:paraId="77F2FC9A" w14:textId="77777777" w:rsidTr="004212DF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3FD3F9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3D32C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8FF0D" w14:textId="77777777" w:rsidR="00043D92" w:rsidRPr="005B73BB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sex+repro+sex*repro</w:t>
            </w:r>
          </w:p>
        </w:tc>
        <w:tc>
          <w:tcPr>
            <w:tcW w:w="30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C1D54D0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C4B8726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</w:tcPr>
          <w:p w14:paraId="788CC9F7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9.51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D1106" w14:textId="77777777" w:rsidR="00043D92" w:rsidRPr="005B73BB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01</w:t>
            </w:r>
          </w:p>
        </w:tc>
      </w:tr>
    </w:tbl>
    <w:p w14:paraId="1435C199" w14:textId="2FAAE93D" w:rsidR="00043D92" w:rsidRDefault="00043D92" w:rsidP="00E50721">
      <w:pPr>
        <w:widowControl w:val="0"/>
        <w:spacing w:after="0" w:line="480" w:lineRule="auto"/>
        <w:rPr>
          <w:rFonts w:ascii="Times New Roman" w:hAnsi="Times New Roman" w:cs="Times New Roman"/>
          <w:i/>
          <w:sz w:val="24"/>
          <w:szCs w:val="24"/>
          <w:lang w:val="en-CA"/>
        </w:rPr>
      </w:pPr>
      <w:r w:rsidRPr="004957EF">
        <w:rPr>
          <w:rFonts w:ascii="Times New Roman" w:hAnsi="Times New Roman" w:cs="Times New Roman"/>
          <w:sz w:val="24"/>
          <w:szCs w:val="24"/>
          <w:lang w:val="en-CA"/>
        </w:rPr>
        <w:t xml:space="preserve">Note: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group = </w:t>
      </w:r>
      <w:r w:rsidRPr="004957EF">
        <w:rPr>
          <w:rFonts w:ascii="Times New Roman" w:hAnsi="Times New Roman" w:cs="Times New Roman"/>
          <w:sz w:val="24"/>
          <w:szCs w:val="24"/>
          <w:lang w:val="en-CA"/>
        </w:rPr>
        <w:t>juvenile (females &lt; 28 g, males &lt; 30 g), adult females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and </w:t>
      </w:r>
      <w:r w:rsidRPr="004957EF">
        <w:rPr>
          <w:rFonts w:ascii="Times New Roman" w:hAnsi="Times New Roman" w:cs="Times New Roman"/>
          <w:sz w:val="24"/>
          <w:szCs w:val="24"/>
          <w:lang w:val="en-CA"/>
        </w:rPr>
        <w:t>adult males</w:t>
      </w:r>
      <w:r>
        <w:rPr>
          <w:rFonts w:ascii="Times New Roman" w:hAnsi="Times New Roman" w:cs="Times New Roman"/>
          <w:sz w:val="24"/>
          <w:szCs w:val="24"/>
          <w:lang w:val="en-CA"/>
        </w:rPr>
        <w:t>;</w:t>
      </w:r>
      <w:r w:rsidRPr="004957EF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>repro</w:t>
      </w:r>
      <w:r w:rsidRPr="004957EF">
        <w:rPr>
          <w:rFonts w:ascii="Times New Roman" w:hAnsi="Times New Roman" w:cs="Times New Roman"/>
          <w:sz w:val="24"/>
          <w:szCs w:val="24"/>
          <w:lang w:val="en-CA"/>
        </w:rPr>
        <w:t xml:space="preserve"> = reproductively active vs inactive</w:t>
      </w:r>
      <w:r w:rsidR="000A5A7B">
        <w:rPr>
          <w:rFonts w:ascii="Times New Roman" w:hAnsi="Times New Roman" w:cs="Times New Roman"/>
          <w:sz w:val="24"/>
          <w:szCs w:val="24"/>
          <w:lang w:val="en-CA"/>
        </w:rPr>
        <w:t xml:space="preserve"> (used as the reference group)</w:t>
      </w:r>
      <w:r>
        <w:rPr>
          <w:rFonts w:ascii="Times New Roman" w:hAnsi="Times New Roman" w:cs="Times New Roman"/>
          <w:sz w:val="24"/>
          <w:szCs w:val="24"/>
          <w:lang w:val="en-CA"/>
        </w:rPr>
        <w:t>.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br w:type="textWrapping" w:clear="all"/>
      </w:r>
    </w:p>
    <w:p w14:paraId="6D50C001" w14:textId="77777777" w:rsidR="00043D92" w:rsidRDefault="00043D92" w:rsidP="00E50721">
      <w:pPr>
        <w:widowControl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br w:type="page"/>
      </w:r>
    </w:p>
    <w:p w14:paraId="4DE2D3C2" w14:textId="1BDF83AB" w:rsidR="00043D92" w:rsidRPr="003E16FB" w:rsidRDefault="00043D92" w:rsidP="00E50721">
      <w:pPr>
        <w:widowControl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D702D0"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Table </w:t>
      </w:r>
      <w:r w:rsidR="00CB53A2">
        <w:rPr>
          <w:rFonts w:ascii="Times New Roman" w:hAnsi="Times New Roman" w:cs="Times New Roman"/>
          <w:sz w:val="24"/>
          <w:szCs w:val="24"/>
          <w:lang w:val="en-CA"/>
        </w:rPr>
        <w:t>A</w:t>
      </w:r>
      <w:r>
        <w:rPr>
          <w:rFonts w:ascii="Times New Roman" w:hAnsi="Times New Roman" w:cs="Times New Roman"/>
          <w:sz w:val="24"/>
          <w:szCs w:val="24"/>
          <w:lang w:val="en-CA"/>
        </w:rPr>
        <w:t>2</w:t>
      </w:r>
      <w:r w:rsidRPr="00D702D0">
        <w:rPr>
          <w:rFonts w:ascii="Times New Roman" w:hAnsi="Times New Roman" w:cs="Times New Roman"/>
          <w:sz w:val="24"/>
          <w:szCs w:val="24"/>
          <w:lang w:val="en-C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CA"/>
        </w:rPr>
        <w:t xml:space="preserve"> </w:t>
      </w:r>
      <w:r w:rsidRPr="00FE02A1">
        <w:rPr>
          <w:rFonts w:ascii="Times New Roman" w:hAnsi="Times New Roman" w:cs="Times New Roman"/>
          <w:sz w:val="24"/>
          <w:szCs w:val="24"/>
          <w:lang w:val="en-CA"/>
        </w:rPr>
        <w:t xml:space="preserve">Ranking of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models quantifying the effects of individual covariates on </w:t>
      </w:r>
      <w:r w:rsidR="00E72903">
        <w:rPr>
          <w:rFonts w:ascii="Times New Roman" w:hAnsi="Times New Roman" w:cs="Times New Roman"/>
          <w:sz w:val="24"/>
          <w:szCs w:val="24"/>
          <w:lang w:val="en-CA"/>
        </w:rPr>
        <w:t>f</w:t>
      </w:r>
      <w:r w:rsidR="00E72903" w:rsidRPr="008F2063">
        <w:rPr>
          <w:rFonts w:ascii="Times New Roman" w:hAnsi="Times New Roman" w:cs="Times New Roman"/>
          <w:sz w:val="24"/>
          <w:szCs w:val="24"/>
          <w:lang w:val="en-CA"/>
        </w:rPr>
        <w:t>ecal corticosterone metabolite</w:t>
      </w:r>
      <w:r w:rsidR="00E72903">
        <w:rPr>
          <w:rFonts w:ascii="Times New Roman" w:hAnsi="Times New Roman" w:cs="Times New Roman"/>
          <w:sz w:val="24"/>
          <w:szCs w:val="24"/>
          <w:lang w:val="en-CA"/>
        </w:rPr>
        <w:t>s</w:t>
      </w:r>
      <w:r w:rsidR="00E72903" w:rsidRPr="008F2063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>concentrations</w:t>
      </w:r>
      <w:r w:rsidR="00E72903">
        <w:rPr>
          <w:rFonts w:ascii="Times New Roman" w:hAnsi="Times New Roman" w:cs="Times New Roman"/>
          <w:sz w:val="24"/>
          <w:szCs w:val="24"/>
          <w:lang w:val="en-CA"/>
        </w:rPr>
        <w:t xml:space="preserve"> (</w:t>
      </w:r>
      <w:r w:rsidR="00E72903">
        <w:rPr>
          <w:rFonts w:ascii="Times New Roman" w:hAnsi="Times New Roman" w:cs="Times New Roman"/>
          <w:i/>
          <w:sz w:val="24"/>
          <w:szCs w:val="24"/>
          <w:lang w:val="en-CA"/>
        </w:rPr>
        <w:t>fcm</w:t>
      </w:r>
      <w:r w:rsidR="00E72903">
        <w:rPr>
          <w:rFonts w:ascii="Times New Roman" w:hAnsi="Times New Roman" w:cs="Times New Roman"/>
          <w:sz w:val="24"/>
          <w:szCs w:val="24"/>
          <w:lang w:val="en-CA"/>
        </w:rPr>
        <w:t>)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  <w:r>
        <w:rPr>
          <w:rFonts w:ascii="Times New Roman" w:hAnsi="Times New Roman" w:cs="Times New Roman"/>
          <w:sz w:val="24"/>
          <w:lang w:val="en-CA"/>
        </w:rPr>
        <w:t>Model ranking</w:t>
      </w:r>
      <w:r w:rsidRPr="00FE02A1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is </w:t>
      </w:r>
      <w:r w:rsidRPr="00FE02A1">
        <w:rPr>
          <w:rFonts w:ascii="Times New Roman" w:hAnsi="Times New Roman" w:cs="Times New Roman"/>
          <w:sz w:val="24"/>
          <w:szCs w:val="24"/>
          <w:lang w:val="en-CA"/>
        </w:rPr>
        <w:t>based on the Akaike’s second-order criterion (AICc).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The number of parameter (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K</w:t>
      </w:r>
      <w:r>
        <w:rPr>
          <w:rFonts w:ascii="Times New Roman" w:hAnsi="Times New Roman" w:cs="Times New Roman"/>
          <w:sz w:val="24"/>
          <w:szCs w:val="24"/>
          <w:lang w:val="en-CA"/>
        </w:rPr>
        <w:t>), the degrees of freedom (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df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), </w:t>
      </w:r>
      <w:r>
        <w:rPr>
          <w:rFonts w:ascii="Times New Roman" w:hAnsi="Times New Roman" w:cs="Times New Roman"/>
          <w:sz w:val="24"/>
          <w:lang w:val="en-CA"/>
        </w:rPr>
        <w:t>Δ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AICc and adjusted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 xml:space="preserve">R² </w:t>
      </w:r>
      <w:r>
        <w:rPr>
          <w:rFonts w:ascii="Times New Roman" w:eastAsiaTheme="minorEastAsia" w:hAnsi="Times New Roman" w:cs="Times New Roman"/>
          <w:sz w:val="24"/>
          <w:lang w:val="en-CA"/>
        </w:rPr>
        <w:t>are</w:t>
      </w:r>
      <w:r w:rsidRPr="003E16FB">
        <w:rPr>
          <w:rFonts w:ascii="Times New Roman" w:eastAsiaTheme="minorEastAsia" w:hAnsi="Times New Roman" w:cs="Times New Roman"/>
          <w:sz w:val="24"/>
          <w:lang w:val="en-CA"/>
        </w:rPr>
        <w:t xml:space="preserve"> repor</w:t>
      </w:r>
      <w:r>
        <w:rPr>
          <w:rFonts w:ascii="Times New Roman" w:eastAsiaTheme="minorEastAsia" w:hAnsi="Times New Roman" w:cs="Times New Roman"/>
          <w:sz w:val="24"/>
          <w:lang w:val="en-CA"/>
        </w:rPr>
        <w:t>ted for each model.</w:t>
      </w:r>
    </w:p>
    <w:tbl>
      <w:tblPr>
        <w:tblW w:w="800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887"/>
        <w:gridCol w:w="3097"/>
        <w:gridCol w:w="421"/>
        <w:gridCol w:w="500"/>
        <w:gridCol w:w="933"/>
        <w:gridCol w:w="760"/>
      </w:tblGrid>
      <w:tr w:rsidR="00043D92" w:rsidRPr="00394382" w14:paraId="309BCE5D" w14:textId="77777777" w:rsidTr="00B17E29">
        <w:trPr>
          <w:trHeight w:val="360"/>
        </w:trPr>
        <w:tc>
          <w:tcPr>
            <w:tcW w:w="1407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E29AD0" w14:textId="77777777" w:rsidR="00043D92" w:rsidRPr="00394382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Response variable</w:t>
            </w:r>
          </w:p>
        </w:tc>
        <w:tc>
          <w:tcPr>
            <w:tcW w:w="887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59CF2A" w14:textId="77777777" w:rsidR="00043D92" w:rsidRPr="00394382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Model</w:t>
            </w:r>
          </w:p>
        </w:tc>
        <w:tc>
          <w:tcPr>
            <w:tcW w:w="3097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6D618A" w14:textId="77777777" w:rsidR="00043D92" w:rsidRPr="00394382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Comparison</w:t>
            </w:r>
          </w:p>
        </w:tc>
        <w:tc>
          <w:tcPr>
            <w:tcW w:w="421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43B876" w14:textId="77777777" w:rsidR="00043D92" w:rsidRPr="00792D2F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</w:pPr>
            <w:r w:rsidRPr="00792D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K</w:t>
            </w:r>
          </w:p>
        </w:tc>
        <w:tc>
          <w:tcPr>
            <w:tcW w:w="5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5084BBA" w14:textId="77777777" w:rsidR="00043D92" w:rsidRPr="007F18B5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</w:pPr>
            <w:r w:rsidRPr="007F18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df</w:t>
            </w:r>
          </w:p>
        </w:tc>
        <w:tc>
          <w:tcPr>
            <w:tcW w:w="933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DF5A3" w14:textId="77777777" w:rsidR="00043D92" w:rsidRPr="00394382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Δ</w:t>
            </w: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AICc</w:t>
            </w:r>
          </w:p>
        </w:tc>
        <w:tc>
          <w:tcPr>
            <w:tcW w:w="7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D54A9A" w14:textId="77777777" w:rsidR="00043D92" w:rsidRPr="00394382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  <w:t>R²</w:t>
            </w:r>
          </w:p>
        </w:tc>
      </w:tr>
      <w:tr w:rsidR="00043D92" w:rsidRPr="00394382" w14:paraId="3C55FBAD" w14:textId="77777777" w:rsidTr="00B17E29">
        <w:trPr>
          <w:trHeight w:val="360"/>
        </w:trPr>
        <w:tc>
          <w:tcPr>
            <w:tcW w:w="14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88626" w14:textId="57253FAD" w:rsidR="00043D92" w:rsidRPr="00394382" w:rsidRDefault="009B75C1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B863D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fcm</w:t>
            </w: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fr-CA"/>
              </w:rPr>
              <w:t>0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F3AC4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309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E5EAC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group</w:t>
            </w:r>
          </w:p>
        </w:tc>
        <w:tc>
          <w:tcPr>
            <w:tcW w:w="42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2D4C9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E39F6DE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16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05FF2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D6A5A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12</w:t>
            </w:r>
          </w:p>
        </w:tc>
      </w:tr>
      <w:tr w:rsidR="00043D92" w:rsidRPr="00394382" w14:paraId="76FB8FEC" w14:textId="77777777" w:rsidTr="00B17E29">
        <w:trPr>
          <w:trHeight w:val="300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50054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A603E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B2089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repro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C04D5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5A1229C8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9C5A9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09C5F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</w:tr>
      <w:tr w:rsidR="00043D92" w:rsidRPr="00394382" w14:paraId="710F652C" w14:textId="77777777" w:rsidTr="00B863DA">
        <w:trPr>
          <w:trHeight w:val="300"/>
        </w:trPr>
        <w:tc>
          <w:tcPr>
            <w:tcW w:w="140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BCD3F68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C063731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309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5805EC5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i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ntercept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(null)</w:t>
            </w:r>
          </w:p>
        </w:tc>
        <w:tc>
          <w:tcPr>
            <w:tcW w:w="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06ABA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right w:val="nil"/>
            </w:tcBorders>
          </w:tcPr>
          <w:p w14:paraId="08CB667F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19</w:t>
            </w:r>
          </w:p>
        </w:tc>
        <w:tc>
          <w:tcPr>
            <w:tcW w:w="9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7D29A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0.77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8C74E30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‒</w:t>
            </w:r>
          </w:p>
        </w:tc>
      </w:tr>
      <w:tr w:rsidR="00043D92" w:rsidRPr="00394382" w14:paraId="1EE84AC8" w14:textId="77777777" w:rsidTr="00B863DA">
        <w:trPr>
          <w:trHeight w:val="300"/>
        </w:trPr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A92BBD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FFDB15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84A459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sex+repro+sex*repro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A1BD81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EFC92B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53F26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5.46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548E6A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</w:t>
            </w:r>
          </w:p>
        </w:tc>
      </w:tr>
      <w:tr w:rsidR="00043D92" w:rsidRPr="00394382" w14:paraId="2EEBFCD1" w14:textId="77777777" w:rsidTr="00B863DA">
        <w:trPr>
          <w:trHeight w:val="360"/>
        </w:trPr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99F11" w14:textId="686BA5E0" w:rsidR="00043D92" w:rsidRPr="00394382" w:rsidRDefault="009B75C1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B863D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fcm</w:t>
            </w:r>
            <w:r w:rsidRPr="0039438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  <w:lang w:eastAsia="fr-CA"/>
              </w:rPr>
              <w:t>max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822CC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BBADC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sex+repro+sex*repro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C6018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0F27DA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14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89357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92C79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0.50</w:t>
            </w:r>
          </w:p>
        </w:tc>
      </w:tr>
      <w:tr w:rsidR="00043D92" w:rsidRPr="00394382" w14:paraId="43C1E040" w14:textId="77777777" w:rsidTr="00B17E29">
        <w:trPr>
          <w:trHeight w:val="300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EB61E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D6EB9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D702B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repro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50DF8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4335AF98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E4583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DB6FD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0.30</w:t>
            </w:r>
          </w:p>
        </w:tc>
      </w:tr>
      <w:tr w:rsidR="00043D92" w:rsidRPr="00394382" w14:paraId="3E5DCCF1" w14:textId="77777777" w:rsidTr="00B863DA">
        <w:trPr>
          <w:trHeight w:val="300"/>
        </w:trPr>
        <w:tc>
          <w:tcPr>
            <w:tcW w:w="140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C4D701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D7946D0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309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09E605E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group</w:t>
            </w:r>
          </w:p>
        </w:tc>
        <w:tc>
          <w:tcPr>
            <w:tcW w:w="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E8F1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right w:val="nil"/>
            </w:tcBorders>
          </w:tcPr>
          <w:p w14:paraId="706C2384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15</w:t>
            </w:r>
          </w:p>
        </w:tc>
        <w:tc>
          <w:tcPr>
            <w:tcW w:w="9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B611B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6E94737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4</w:t>
            </w:r>
          </w:p>
        </w:tc>
      </w:tr>
      <w:tr w:rsidR="00043D92" w:rsidRPr="00394382" w14:paraId="60D58D79" w14:textId="77777777" w:rsidTr="00B863DA">
        <w:trPr>
          <w:trHeight w:val="300"/>
        </w:trPr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8C09BA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5DE5AF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413E7E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i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ntercept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(null)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75266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F0D8CF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A8186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07C320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‒</w:t>
            </w:r>
          </w:p>
        </w:tc>
      </w:tr>
      <w:tr w:rsidR="00043D92" w:rsidRPr="00394382" w14:paraId="44B20EBE" w14:textId="77777777" w:rsidTr="00B863DA">
        <w:trPr>
          <w:trHeight w:val="360"/>
        </w:trPr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1358B" w14:textId="0CB64C68" w:rsidR="00043D92" w:rsidRPr="00394382" w:rsidRDefault="009B75C1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  <w:t>r</w:t>
            </w:r>
            <w:r w:rsidRPr="00B863D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  <w:lang w:eastAsia="fr-CA"/>
              </w:rPr>
              <w:t>fcm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0067C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5BFF4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i</w:t>
            </w:r>
            <w:r w:rsidRPr="005B7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ntercept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(null)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1C5AF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F9C6CE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17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CACD2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EC1EB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‒</w:t>
            </w:r>
          </w:p>
        </w:tc>
      </w:tr>
      <w:tr w:rsidR="00043D92" w:rsidRPr="00394382" w14:paraId="6A7B7B92" w14:textId="77777777" w:rsidTr="00B17E29">
        <w:trPr>
          <w:trHeight w:val="300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C559A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CF931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0BD92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repro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54BC0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1577EA0E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AE4BE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615B5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5</w:t>
            </w:r>
          </w:p>
        </w:tc>
      </w:tr>
      <w:tr w:rsidR="00043D92" w:rsidRPr="00394382" w14:paraId="70D39DB7" w14:textId="77777777" w:rsidTr="00B17E29">
        <w:trPr>
          <w:trHeight w:val="360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0806F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BE77C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C4CA0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group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46206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</w:tcPr>
          <w:p w14:paraId="4D418075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9E124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4.39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F1DB5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0.00</w:t>
            </w:r>
          </w:p>
        </w:tc>
      </w:tr>
      <w:tr w:rsidR="00043D92" w:rsidRPr="00394382" w14:paraId="57BFFD1B" w14:textId="77777777" w:rsidTr="00B17E29">
        <w:trPr>
          <w:trHeight w:val="360"/>
        </w:trPr>
        <w:tc>
          <w:tcPr>
            <w:tcW w:w="140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01566427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6A4CEA95" w14:textId="77777777" w:rsidR="00043D92" w:rsidRPr="00A240C7" w:rsidRDefault="00043D92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A240C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23D03BBC" w14:textId="77777777" w:rsidR="00043D92" w:rsidRPr="00394382" w:rsidRDefault="00043D92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sex+repro+sex*repro</w:t>
            </w:r>
          </w:p>
        </w:tc>
        <w:tc>
          <w:tcPr>
            <w:tcW w:w="42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065EE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CA30BA3" w14:textId="77777777" w:rsidR="00043D9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02648D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5.64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64D84445" w14:textId="77777777" w:rsidR="00043D92" w:rsidRPr="00394382" w:rsidRDefault="00043D92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6</w:t>
            </w:r>
          </w:p>
        </w:tc>
      </w:tr>
    </w:tbl>
    <w:p w14:paraId="7B5DE02D" w14:textId="15F06BE5" w:rsidR="00043D92" w:rsidRPr="00203CE2" w:rsidRDefault="00043D92" w:rsidP="00E50721">
      <w:pPr>
        <w:widowControl w:val="0"/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3B3420">
        <w:rPr>
          <w:rFonts w:ascii="Times New Roman" w:hAnsi="Times New Roman" w:cs="Times New Roman"/>
          <w:sz w:val="24"/>
          <w:szCs w:val="24"/>
          <w:lang w:val="en-CA"/>
        </w:rPr>
        <w:t xml:space="preserve">Note: </w:t>
      </w:r>
      <w:r>
        <w:rPr>
          <w:rFonts w:ascii="Times New Roman" w:hAnsi="Times New Roman" w:cs="Times New Roman"/>
          <w:sz w:val="24"/>
          <w:szCs w:val="24"/>
          <w:lang w:val="en-CA"/>
        </w:rPr>
        <w:t>g</w:t>
      </w:r>
      <w:r w:rsidRPr="003B3420">
        <w:rPr>
          <w:rFonts w:ascii="Times New Roman" w:hAnsi="Times New Roman" w:cs="Times New Roman"/>
          <w:sz w:val="24"/>
          <w:szCs w:val="24"/>
          <w:lang w:val="en-CA"/>
        </w:rPr>
        <w:t xml:space="preserve">roup = juvenile (females &lt; 28 g, males &lt; 30 g), adult females and adult males; </w:t>
      </w:r>
      <w:r>
        <w:rPr>
          <w:rFonts w:ascii="Times New Roman" w:hAnsi="Times New Roman" w:cs="Times New Roman"/>
          <w:sz w:val="24"/>
          <w:szCs w:val="24"/>
          <w:lang w:val="en-CA"/>
        </w:rPr>
        <w:t>repro</w:t>
      </w:r>
      <w:r w:rsidRPr="003B3420">
        <w:rPr>
          <w:rFonts w:ascii="Times New Roman" w:hAnsi="Times New Roman" w:cs="Times New Roman"/>
          <w:sz w:val="24"/>
          <w:szCs w:val="24"/>
          <w:lang w:val="en-CA"/>
        </w:rPr>
        <w:t xml:space="preserve"> = reproductively active vs inactive</w:t>
      </w:r>
      <w:r w:rsidR="000A5A7B">
        <w:rPr>
          <w:rFonts w:ascii="Times New Roman" w:hAnsi="Times New Roman" w:cs="Times New Roman"/>
          <w:sz w:val="24"/>
          <w:szCs w:val="24"/>
          <w:lang w:val="en-CA"/>
        </w:rPr>
        <w:t xml:space="preserve"> (used as the reference group)</w:t>
      </w:r>
      <w:r w:rsidRPr="003B3420"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5B6E29B7" w14:textId="77777777" w:rsidR="00CB53A2" w:rsidRDefault="00CB53A2" w:rsidP="00E50721">
      <w:pPr>
        <w:spacing w:after="0" w:line="480" w:lineRule="auto"/>
        <w:rPr>
          <w:lang w:val="en-CA"/>
        </w:rPr>
      </w:pPr>
      <w:r>
        <w:rPr>
          <w:lang w:val="en-CA"/>
        </w:rPr>
        <w:br w:type="page"/>
      </w:r>
    </w:p>
    <w:p w14:paraId="2C4325A0" w14:textId="3090442B" w:rsidR="00CB53A2" w:rsidRDefault="00AF56E8" w:rsidP="00E50721">
      <w:pPr>
        <w:widowControl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lastRenderedPageBreak/>
        <w:t xml:space="preserve">Appendix </w:t>
      </w:r>
      <w:r w:rsidR="00CB53A2">
        <w:rPr>
          <w:rFonts w:ascii="Times New Roman" w:hAnsi="Times New Roman" w:cs="Times New Roman"/>
          <w:b/>
          <w:sz w:val="24"/>
          <w:szCs w:val="24"/>
          <w:lang w:val="en-CA"/>
        </w:rPr>
        <w:t>B</w:t>
      </w:r>
      <w:r w:rsidR="00CB53A2" w:rsidRPr="004B6436">
        <w:rPr>
          <w:rFonts w:ascii="Times New Roman" w:hAnsi="Times New Roman" w:cs="Times New Roman"/>
          <w:b/>
          <w:sz w:val="24"/>
          <w:szCs w:val="24"/>
          <w:lang w:val="en-CA"/>
        </w:rPr>
        <w:t>. FCM concentration</w:t>
      </w:r>
      <w:r w:rsidR="00CB53A2">
        <w:rPr>
          <w:rFonts w:ascii="Times New Roman" w:hAnsi="Times New Roman" w:cs="Times New Roman"/>
          <w:b/>
          <w:sz w:val="24"/>
          <w:szCs w:val="24"/>
          <w:lang w:val="en-CA"/>
        </w:rPr>
        <w:t>s</w:t>
      </w:r>
      <w:r w:rsidR="00CB53A2" w:rsidRPr="004B6436">
        <w:rPr>
          <w:rFonts w:ascii="Times New Roman" w:hAnsi="Times New Roman" w:cs="Times New Roman"/>
          <w:b/>
          <w:sz w:val="24"/>
          <w:szCs w:val="24"/>
          <w:lang w:val="en-CA"/>
        </w:rPr>
        <w:t xml:space="preserve"> measured by two different </w:t>
      </w:r>
      <w:r w:rsidR="00CB53A2">
        <w:rPr>
          <w:rFonts w:ascii="Times New Roman" w:hAnsi="Times New Roman" w:cs="Times New Roman"/>
          <w:b/>
          <w:sz w:val="24"/>
          <w:szCs w:val="24"/>
          <w:lang w:val="en-CA"/>
        </w:rPr>
        <w:t>enzyme immunoassays</w:t>
      </w:r>
      <w:r w:rsidR="00CB53A2" w:rsidRPr="004B6436">
        <w:rPr>
          <w:rFonts w:ascii="Times New Roman" w:hAnsi="Times New Roman" w:cs="Times New Roman"/>
          <w:b/>
          <w:sz w:val="24"/>
          <w:szCs w:val="24"/>
          <w:lang w:val="en-CA"/>
        </w:rPr>
        <w:t xml:space="preserve"> cross-reacting with </w:t>
      </w:r>
      <w:r w:rsidR="00CB53A2">
        <w:rPr>
          <w:rFonts w:ascii="Times New Roman" w:hAnsi="Times New Roman" w:cs="Times New Roman"/>
          <w:b/>
          <w:sz w:val="24"/>
          <w:szCs w:val="24"/>
          <w:lang w:val="en-CA"/>
        </w:rPr>
        <w:t>different</w:t>
      </w:r>
      <w:r w:rsidR="00CB53A2" w:rsidRPr="004B6436">
        <w:rPr>
          <w:rFonts w:ascii="Times New Roman" w:hAnsi="Times New Roman" w:cs="Times New Roman"/>
          <w:b/>
          <w:sz w:val="24"/>
          <w:szCs w:val="24"/>
          <w:lang w:val="en-CA"/>
        </w:rPr>
        <w:t xml:space="preserve"> metabolites.</w:t>
      </w:r>
    </w:p>
    <w:p w14:paraId="2707444B" w14:textId="77777777" w:rsidR="00CB53A2" w:rsidRPr="004B6436" w:rsidRDefault="00CB53A2" w:rsidP="00E50721">
      <w:pPr>
        <w:widowControl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</w:p>
    <w:p w14:paraId="5CD3AA91" w14:textId="61D2D53E" w:rsidR="00CB53A2" w:rsidRDefault="001C76F2" w:rsidP="00E50721">
      <w:pPr>
        <w:widowControl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CA"/>
        </w:rPr>
        <w:pict w14:anchorId="4FDBD3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1pt;height:335.1pt">
            <v:imagedata r:id="rId9" o:title="Validation_AppendixA_compresse"/>
          </v:shape>
        </w:pict>
      </w:r>
    </w:p>
    <w:p w14:paraId="3F4354CB" w14:textId="77777777" w:rsidR="00686E52" w:rsidRDefault="00CB53A2" w:rsidP="00E50721">
      <w:pPr>
        <w:widowControl w:val="0"/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8F2063">
        <w:rPr>
          <w:rFonts w:ascii="Times New Roman" w:hAnsi="Times New Roman" w:cs="Times New Roman"/>
          <w:sz w:val="24"/>
          <w:szCs w:val="24"/>
          <w:lang w:val="en-CA"/>
        </w:rPr>
        <w:t xml:space="preserve">Figure </w:t>
      </w:r>
      <w:r>
        <w:rPr>
          <w:rFonts w:ascii="Times New Roman" w:hAnsi="Times New Roman" w:cs="Times New Roman"/>
          <w:sz w:val="24"/>
          <w:szCs w:val="24"/>
          <w:lang w:val="en-CA"/>
        </w:rPr>
        <w:t>B1</w:t>
      </w:r>
      <w:r w:rsidRPr="008F2063"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CA"/>
        </w:rPr>
        <w:t>Correlation between concentrations of f</w:t>
      </w:r>
      <w:r w:rsidRPr="008F2063">
        <w:rPr>
          <w:rFonts w:ascii="Times New Roman" w:hAnsi="Times New Roman" w:cs="Times New Roman"/>
          <w:sz w:val="24"/>
          <w:szCs w:val="24"/>
          <w:lang w:val="en-CA"/>
        </w:rPr>
        <w:t>ecal corticosterone metabolite</w:t>
      </w:r>
      <w:r>
        <w:rPr>
          <w:rFonts w:ascii="Times New Roman" w:hAnsi="Times New Roman" w:cs="Times New Roman"/>
          <w:sz w:val="24"/>
          <w:szCs w:val="24"/>
          <w:lang w:val="en-CA"/>
        </w:rPr>
        <w:t>s</w:t>
      </w:r>
      <w:r w:rsidRPr="008F2063">
        <w:rPr>
          <w:rFonts w:ascii="Times New Roman" w:hAnsi="Times New Roman" w:cs="Times New Roman"/>
          <w:sz w:val="24"/>
          <w:szCs w:val="24"/>
          <w:lang w:val="en-CA"/>
        </w:rPr>
        <w:t xml:space="preserve"> (FCM)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8F2063">
        <w:rPr>
          <w:rFonts w:ascii="Times New Roman" w:hAnsi="Times New Roman" w:cs="Times New Roman"/>
          <w:sz w:val="24"/>
          <w:szCs w:val="24"/>
          <w:lang w:val="en-CA"/>
        </w:rPr>
        <w:t xml:space="preserve">measured by </w:t>
      </w:r>
      <w:r>
        <w:rPr>
          <w:rFonts w:ascii="Times New Roman" w:hAnsi="Times New Roman" w:cs="Times New Roman"/>
          <w:sz w:val="24"/>
          <w:szCs w:val="24"/>
          <w:lang w:val="en-CA"/>
        </w:rPr>
        <w:t>e</w:t>
      </w:r>
      <w:r w:rsidRPr="002B71AC">
        <w:rPr>
          <w:rFonts w:ascii="Times New Roman" w:hAnsi="Times New Roman" w:cs="Times New Roman"/>
          <w:sz w:val="24"/>
          <w:szCs w:val="24"/>
          <w:lang w:val="en-CA"/>
        </w:rPr>
        <w:t>nzyme immunoassays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using two different antibodies. Concentrations were correlated on the ln-scale (Pearson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r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= 0.58, </w:t>
      </w:r>
      <w:r w:rsidRPr="005470B9">
        <w:rPr>
          <w:rFonts w:ascii="Times New Roman" w:hAnsi="Times New Roman" w:cs="Times New Roman"/>
          <w:i/>
          <w:sz w:val="24"/>
          <w:szCs w:val="24"/>
          <w:lang w:val="en-CA"/>
        </w:rPr>
        <w:t>p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&lt; 0.001). Measurements of FCM concentrations with both assays were performed on 9 different lemmings with 10 to 21 samples each (total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 xml:space="preserve">n </w:t>
      </w:r>
      <w:r>
        <w:rPr>
          <w:rFonts w:ascii="Times New Roman" w:hAnsi="Times New Roman" w:cs="Times New Roman"/>
          <w:sz w:val="24"/>
          <w:szCs w:val="24"/>
          <w:lang w:val="en-CA"/>
        </w:rPr>
        <w:t>= 308).</w:t>
      </w:r>
    </w:p>
    <w:p w14:paraId="1518BA9A" w14:textId="77777777" w:rsidR="00FB7C7E" w:rsidRDefault="00FB7C7E" w:rsidP="00E5072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  <w:sectPr w:rsidR="00FB7C7E" w:rsidSect="00043D92">
          <w:headerReference w:type="default" r:id="rId10"/>
          <w:footerReference w:type="default" r:id="rId11"/>
          <w:pgSz w:w="12240" w:h="15840"/>
          <w:pgMar w:top="1440" w:right="1800" w:bottom="1440" w:left="1800" w:header="708" w:footer="708" w:gutter="0"/>
          <w:lnNumType w:countBy="1" w:restart="continuous"/>
          <w:cols w:space="708"/>
          <w:docGrid w:linePitch="360"/>
        </w:sectPr>
      </w:pPr>
    </w:p>
    <w:p w14:paraId="70BB6B07" w14:textId="2CEE55C7" w:rsidR="00C07E9B" w:rsidRPr="00814F4C" w:rsidRDefault="00AF56E8" w:rsidP="00E50721">
      <w:pPr>
        <w:widowControl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lastRenderedPageBreak/>
        <w:t xml:space="preserve">Appendix </w:t>
      </w:r>
      <w:r w:rsidR="00686E52" w:rsidRPr="00814F4C">
        <w:rPr>
          <w:rFonts w:ascii="Times New Roman" w:hAnsi="Times New Roman" w:cs="Times New Roman"/>
          <w:b/>
          <w:sz w:val="24"/>
          <w:szCs w:val="24"/>
          <w:lang w:val="en-CA"/>
        </w:rPr>
        <w:t xml:space="preserve">C. </w:t>
      </w:r>
      <w:r w:rsidR="00325D49">
        <w:rPr>
          <w:rFonts w:ascii="Times New Roman" w:hAnsi="Times New Roman" w:cs="Times New Roman"/>
          <w:b/>
          <w:sz w:val="24"/>
          <w:szCs w:val="24"/>
          <w:lang w:val="en-CA"/>
        </w:rPr>
        <w:t xml:space="preserve">Temporal </w:t>
      </w:r>
      <w:r w:rsidR="00686E52" w:rsidRPr="00814F4C">
        <w:rPr>
          <w:rFonts w:ascii="Times New Roman" w:hAnsi="Times New Roman" w:cs="Times New Roman"/>
          <w:b/>
          <w:sz w:val="24"/>
          <w:szCs w:val="24"/>
          <w:lang w:val="en-CA"/>
        </w:rPr>
        <w:t xml:space="preserve">corticosterone metabolite profiles </w:t>
      </w:r>
      <w:r w:rsidR="00325D49">
        <w:rPr>
          <w:rFonts w:ascii="Times New Roman" w:hAnsi="Times New Roman" w:cs="Times New Roman"/>
          <w:b/>
          <w:sz w:val="24"/>
          <w:szCs w:val="24"/>
          <w:lang w:val="en-CA"/>
        </w:rPr>
        <w:t xml:space="preserve">in feces of individual </w:t>
      </w:r>
      <w:r w:rsidR="00686E52" w:rsidRPr="00814F4C">
        <w:rPr>
          <w:rFonts w:ascii="Times New Roman" w:hAnsi="Times New Roman" w:cs="Times New Roman"/>
          <w:b/>
          <w:sz w:val="24"/>
          <w:szCs w:val="24"/>
          <w:lang w:val="en-CA"/>
        </w:rPr>
        <w:t>lemming</w:t>
      </w:r>
      <w:r w:rsidR="00325D49">
        <w:rPr>
          <w:rFonts w:ascii="Times New Roman" w:hAnsi="Times New Roman" w:cs="Times New Roman"/>
          <w:b/>
          <w:sz w:val="24"/>
          <w:szCs w:val="24"/>
          <w:lang w:val="en-CA"/>
        </w:rPr>
        <w:t>s</w:t>
      </w:r>
      <w:r w:rsidR="00686E52" w:rsidRPr="00814F4C">
        <w:rPr>
          <w:rFonts w:ascii="Times New Roman" w:hAnsi="Times New Roman" w:cs="Times New Roman"/>
          <w:b/>
          <w:sz w:val="24"/>
          <w:szCs w:val="24"/>
          <w:lang w:val="en-CA"/>
        </w:rPr>
        <w:t xml:space="preserve"> in captivity</w:t>
      </w:r>
      <w:r w:rsidR="00814F4C" w:rsidRPr="00814F4C">
        <w:rPr>
          <w:rFonts w:ascii="Times New Roman" w:hAnsi="Times New Roman" w:cs="Times New Roman"/>
          <w:b/>
          <w:sz w:val="24"/>
          <w:szCs w:val="24"/>
          <w:lang w:val="en-CA"/>
        </w:rPr>
        <w:t>.</w:t>
      </w:r>
    </w:p>
    <w:p w14:paraId="6105D783" w14:textId="115328C1" w:rsidR="00686E52" w:rsidRDefault="001C76F2" w:rsidP="00E50721">
      <w:pPr>
        <w:widowControl w:val="0"/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pict w14:anchorId="51649A82">
          <v:shape id="_x0000_i1026" type="#_x0000_t75" style="width:422.8pt;height:492.05pt">
            <v:imagedata r:id="rId12" o:title="OnlineResource_C_compresse"/>
          </v:shape>
        </w:pict>
      </w:r>
    </w:p>
    <w:p w14:paraId="5D8400FE" w14:textId="06A0006B" w:rsidR="00AF6A0B" w:rsidRDefault="00FB7C7E" w:rsidP="00E50721">
      <w:pPr>
        <w:widowControl w:val="0"/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Figure C1. Time series of fecal corticosterone metabolite</w:t>
      </w:r>
      <w:r w:rsidR="00D71CD6">
        <w:rPr>
          <w:rFonts w:ascii="Times New Roman" w:hAnsi="Times New Roman" w:cs="Times New Roman"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D71CD6">
        <w:rPr>
          <w:rFonts w:ascii="Times New Roman" w:hAnsi="Times New Roman" w:cs="Times New Roman"/>
          <w:sz w:val="24"/>
          <w:szCs w:val="24"/>
          <w:lang w:val="en-CA"/>
        </w:rPr>
        <w:t xml:space="preserve">concentrations </w:t>
      </w:r>
      <w:r>
        <w:rPr>
          <w:rFonts w:ascii="Times New Roman" w:hAnsi="Times New Roman" w:cs="Times New Roman"/>
          <w:sz w:val="24"/>
          <w:szCs w:val="24"/>
          <w:lang w:val="en-CA"/>
        </w:rPr>
        <w:t>of lemming</w:t>
      </w:r>
      <w:r w:rsidR="00325D49">
        <w:rPr>
          <w:rFonts w:ascii="Times New Roman" w:hAnsi="Times New Roman" w:cs="Times New Roman"/>
          <w:sz w:val="24"/>
          <w:szCs w:val="24"/>
          <w:lang w:val="en-CA"/>
        </w:rPr>
        <w:t>s</w:t>
      </w:r>
      <w:r w:rsidR="00FD32B4">
        <w:rPr>
          <w:rFonts w:ascii="Times New Roman" w:hAnsi="Times New Roman" w:cs="Times New Roman"/>
          <w:sz w:val="24"/>
          <w:szCs w:val="24"/>
          <w:lang w:val="en-CA"/>
        </w:rPr>
        <w:t xml:space="preserve"> (each line represent one individual)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measured by enzyme immunoassay (see methods). Each panel represent a category of lemming based on age, sex, and reproductive </w:t>
      </w: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>condition. Lemmings were captured at time 0 and released 72 h later.</w:t>
      </w:r>
    </w:p>
    <w:p w14:paraId="6620DA8A" w14:textId="77777777" w:rsidR="00AF6A0B" w:rsidRDefault="00AF6A0B" w:rsidP="00E5072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11B3768C" w14:textId="31A3DB26" w:rsidR="00686E52" w:rsidRDefault="00AF56E8" w:rsidP="00E50721">
      <w:pPr>
        <w:widowControl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lastRenderedPageBreak/>
        <w:t xml:space="preserve">Appendix </w:t>
      </w:r>
      <w:r w:rsidR="00AF6A0B" w:rsidRPr="00EB2D5F">
        <w:rPr>
          <w:rFonts w:ascii="Times New Roman" w:hAnsi="Times New Roman" w:cs="Times New Roman"/>
          <w:b/>
          <w:sz w:val="24"/>
          <w:szCs w:val="24"/>
          <w:lang w:val="en-CA"/>
        </w:rPr>
        <w:t xml:space="preserve">D. </w:t>
      </w:r>
      <w:r w:rsidR="005A424F" w:rsidRPr="00EB2D5F">
        <w:rPr>
          <w:rFonts w:ascii="Times New Roman" w:hAnsi="Times New Roman" w:cs="Times New Roman"/>
          <w:b/>
          <w:sz w:val="24"/>
          <w:szCs w:val="24"/>
          <w:lang w:val="en-CA"/>
        </w:rPr>
        <w:t>Effects of age, sex, and reproductive condition o</w:t>
      </w:r>
      <w:r w:rsidR="00A16C77">
        <w:rPr>
          <w:rFonts w:ascii="Times New Roman" w:hAnsi="Times New Roman" w:cs="Times New Roman"/>
          <w:b/>
          <w:sz w:val="24"/>
          <w:szCs w:val="24"/>
          <w:lang w:val="en-CA"/>
        </w:rPr>
        <w:t>n</w:t>
      </w:r>
      <w:r w:rsidR="005A424F" w:rsidRPr="00EB2D5F">
        <w:rPr>
          <w:rFonts w:ascii="Times New Roman" w:hAnsi="Times New Roman" w:cs="Times New Roman"/>
          <w:b/>
          <w:sz w:val="24"/>
          <w:szCs w:val="24"/>
          <w:lang w:val="en-CA"/>
        </w:rPr>
        <w:t xml:space="preserve"> the relationship between FCM and plasma corticosterone.</w:t>
      </w:r>
    </w:p>
    <w:p w14:paraId="147A9656" w14:textId="77777777" w:rsidR="00AF6A0B" w:rsidRDefault="00AF6A0B" w:rsidP="00E50721">
      <w:pPr>
        <w:widowControl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</w:p>
    <w:p w14:paraId="33A07161" w14:textId="13CBCB58" w:rsidR="005A424F" w:rsidRPr="007A51CC" w:rsidRDefault="00F9191C" w:rsidP="00E50721">
      <w:pPr>
        <w:widowControl w:val="0"/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tab/>
      </w:r>
      <w:r w:rsidR="005A424F">
        <w:rPr>
          <w:rFonts w:ascii="Times New Roman" w:hAnsi="Times New Roman" w:cs="Times New Roman"/>
          <w:sz w:val="24"/>
          <w:szCs w:val="24"/>
          <w:lang w:val="en-CA"/>
        </w:rPr>
        <w:t xml:space="preserve">Analyses of the relationship between </w:t>
      </w:r>
      <w:r w:rsidR="00E72903">
        <w:rPr>
          <w:rFonts w:ascii="Times New Roman" w:hAnsi="Times New Roman" w:cs="Times New Roman"/>
          <w:sz w:val="24"/>
          <w:szCs w:val="24"/>
          <w:lang w:val="en-CA"/>
        </w:rPr>
        <w:t>fecal corticosterone metabolites (FCM)</w:t>
      </w:r>
      <w:r w:rsidR="005A424F">
        <w:rPr>
          <w:rFonts w:ascii="Times New Roman" w:hAnsi="Times New Roman" w:cs="Times New Roman"/>
          <w:sz w:val="24"/>
          <w:szCs w:val="24"/>
          <w:lang w:val="en-CA"/>
        </w:rPr>
        <w:t xml:space="preserve"> and plasma total or free corticosterone revealed that the former was weak (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lang w:val="en-CA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lang w:val="en-CA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lang w:val="en-CA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lang w:val="en-CA"/>
              </w:rPr>
              <m:t>2</m:t>
            </m:r>
          </m:sup>
        </m:sSubSup>
      </m:oMath>
      <w:r w:rsidR="000E355A">
        <w:rPr>
          <w:rFonts w:ascii="Times New Roman" w:eastAsiaTheme="minorEastAsia" w:hAnsi="Times New Roman" w:cs="Times New Roman"/>
          <w:sz w:val="24"/>
          <w:lang w:val="en-CA"/>
        </w:rPr>
        <w:t xml:space="preserve"> </w:t>
      </w:r>
      <w:r w:rsidR="005A424F">
        <w:rPr>
          <w:rFonts w:ascii="Times New Roman" w:hAnsi="Times New Roman" w:cs="Times New Roman"/>
          <w:sz w:val="24"/>
          <w:szCs w:val="24"/>
          <w:lang w:val="en-CA"/>
        </w:rPr>
        <w:t xml:space="preserve"> = 0.02) while the latter was fairly strong (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lang w:val="en-CA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lang w:val="en-CA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lang w:val="en-CA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lang w:val="en-CA"/>
              </w:rPr>
              <m:t>2</m:t>
            </m:r>
          </m:sup>
        </m:sSubSup>
      </m:oMath>
      <w:r w:rsidR="000E355A">
        <w:rPr>
          <w:rFonts w:ascii="Times New Roman" w:eastAsiaTheme="minorEastAsia" w:hAnsi="Times New Roman" w:cs="Times New Roman"/>
          <w:sz w:val="24"/>
          <w:lang w:val="en-CA"/>
        </w:rPr>
        <w:t xml:space="preserve"> </w:t>
      </w:r>
      <w:r w:rsidR="005A424F">
        <w:rPr>
          <w:rFonts w:ascii="Times New Roman" w:hAnsi="Times New Roman" w:cs="Times New Roman"/>
          <w:sz w:val="24"/>
          <w:szCs w:val="24"/>
          <w:lang w:val="en-CA"/>
        </w:rPr>
        <w:t xml:space="preserve">= 0.53). Higher variability among sexes or reproductive conditions in total corticosterone compared to free corticosterone could be responsible for this difference. In order to examine this question, we built a set of 6 candidate models that included the additive effects of </w:t>
      </w:r>
      <w:r w:rsidR="001774DA">
        <w:rPr>
          <w:rFonts w:ascii="Times New Roman" w:hAnsi="Times New Roman" w:cs="Times New Roman"/>
          <w:sz w:val="24"/>
          <w:szCs w:val="24"/>
          <w:lang w:val="en-CA"/>
        </w:rPr>
        <w:t xml:space="preserve">either </w:t>
      </w:r>
      <w:r w:rsidR="005A424F">
        <w:rPr>
          <w:rFonts w:ascii="Times New Roman" w:hAnsi="Times New Roman" w:cs="Times New Roman"/>
          <w:sz w:val="24"/>
          <w:szCs w:val="24"/>
          <w:lang w:val="en-CA"/>
        </w:rPr>
        <w:t>group</w:t>
      </w:r>
      <w:r w:rsidR="001774DA">
        <w:rPr>
          <w:rFonts w:ascii="Times New Roman" w:hAnsi="Times New Roman" w:cs="Times New Roman"/>
          <w:sz w:val="24"/>
          <w:szCs w:val="24"/>
          <w:lang w:val="en-CA"/>
        </w:rPr>
        <w:t xml:space="preserve"> (adult males, females and juveniles)</w:t>
      </w:r>
      <w:r w:rsidR="005A424F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1774DA">
        <w:rPr>
          <w:rFonts w:ascii="Times New Roman" w:hAnsi="Times New Roman" w:cs="Times New Roman"/>
          <w:sz w:val="24"/>
          <w:szCs w:val="24"/>
          <w:lang w:val="en-CA"/>
        </w:rPr>
        <w:t xml:space="preserve">or </w:t>
      </w:r>
      <w:r w:rsidR="005A424F">
        <w:rPr>
          <w:rFonts w:ascii="Times New Roman" w:hAnsi="Times New Roman" w:cs="Times New Roman"/>
          <w:sz w:val="24"/>
          <w:szCs w:val="24"/>
          <w:lang w:val="en-CA"/>
        </w:rPr>
        <w:t xml:space="preserve">sex and reproductive condition in combination with plasma corticosterone </w:t>
      </w:r>
      <w:r w:rsidR="001774DA">
        <w:rPr>
          <w:rFonts w:ascii="Times New Roman" w:hAnsi="Times New Roman" w:cs="Times New Roman"/>
          <w:sz w:val="24"/>
          <w:szCs w:val="24"/>
          <w:lang w:val="en-CA"/>
        </w:rPr>
        <w:t xml:space="preserve">concentration </w:t>
      </w:r>
      <w:r w:rsidR="005A424F">
        <w:rPr>
          <w:rFonts w:ascii="Times New Roman" w:hAnsi="Times New Roman" w:cs="Times New Roman"/>
          <w:sz w:val="24"/>
          <w:szCs w:val="24"/>
          <w:lang w:val="en-CA"/>
        </w:rPr>
        <w:t>(</w:t>
      </w:r>
      <w:r w:rsidR="00732AA5">
        <w:rPr>
          <w:rFonts w:ascii="Times New Roman" w:hAnsi="Times New Roman" w:cs="Times New Roman"/>
          <w:sz w:val="24"/>
          <w:szCs w:val="24"/>
          <w:lang w:val="en-CA"/>
        </w:rPr>
        <w:t>t</w:t>
      </w:r>
      <w:r w:rsidR="005A424F">
        <w:rPr>
          <w:rFonts w:ascii="Times New Roman" w:hAnsi="Times New Roman" w:cs="Times New Roman"/>
          <w:sz w:val="24"/>
          <w:szCs w:val="24"/>
          <w:lang w:val="en-CA"/>
        </w:rPr>
        <w:t xml:space="preserve">ables D1 and D2). We calculated the total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lang w:val="en-CA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lang w:val="en-CA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lang w:val="en-CA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lang w:val="en-CA"/>
              </w:rPr>
              <m:t>2</m:t>
            </m:r>
          </m:sup>
        </m:sSubSup>
      </m:oMath>
      <w:r w:rsidR="005A424F" w:rsidRPr="00D52D6C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A424F">
        <w:rPr>
          <w:rFonts w:ascii="Times New Roman" w:hAnsi="Times New Roman" w:cs="Times New Roman"/>
          <w:sz w:val="24"/>
          <w:szCs w:val="24"/>
          <w:lang w:val="en-CA"/>
        </w:rPr>
        <w:t xml:space="preserve">of each model </w:t>
      </w:r>
      <w:r w:rsidR="005A424F">
        <w:rPr>
          <w:rFonts w:ascii="Times New Roman" w:eastAsiaTheme="minorEastAsia" w:hAnsi="Times New Roman" w:cs="Times New Roman"/>
          <w:sz w:val="24"/>
          <w:lang w:val="en-CA"/>
        </w:rPr>
        <w:t>(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4"/>
                <w:szCs w:val="24"/>
                <w:lang w:eastAsia="fr-CA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CA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CA"/>
              </w:rPr>
              <m:t>f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CA" w:eastAsia="fr-CA"/>
              </w:rPr>
              <m:t>2</m:t>
            </m:r>
          </m:sup>
        </m:sSubSup>
      </m:oMath>
      <w:r w:rsidR="005A424F" w:rsidRPr="004568FB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CA" w:eastAsia="fr-CA"/>
        </w:rPr>
        <w:t>)</w:t>
      </w:r>
      <w:r w:rsidR="005A424F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CA" w:eastAsia="fr-CA"/>
        </w:rPr>
        <w:t xml:space="preserve"> as well as the </w:t>
      </w:r>
      <w:r w:rsidR="005A424F">
        <w:rPr>
          <w:rFonts w:ascii="Times New Roman" w:hAnsi="Times New Roman" w:cs="Times New Roman"/>
          <w:sz w:val="24"/>
          <w:szCs w:val="24"/>
          <w:lang w:val="en-CA"/>
        </w:rPr>
        <w:t xml:space="preserve">partial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lang w:val="en-CA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lang w:val="en-CA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lang w:val="en-CA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lang w:val="en-CA"/>
              </w:rPr>
              <m:t>2</m:t>
            </m:r>
          </m:sup>
        </m:sSubSup>
      </m:oMath>
      <w:r w:rsidR="000E355A">
        <w:rPr>
          <w:rFonts w:ascii="Times New Roman" w:eastAsiaTheme="minorEastAsia" w:hAnsi="Times New Roman" w:cs="Times New Roman"/>
          <w:sz w:val="24"/>
          <w:lang w:val="en-CA"/>
        </w:rPr>
        <w:t xml:space="preserve"> </w:t>
      </w:r>
      <w:r w:rsidR="005A424F">
        <w:rPr>
          <w:rFonts w:ascii="Times New Roman" w:eastAsiaTheme="minorEastAsia" w:hAnsi="Times New Roman" w:cs="Times New Roman"/>
          <w:sz w:val="24"/>
          <w:lang w:val="en-CA"/>
        </w:rPr>
        <w:t>(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4"/>
                <w:szCs w:val="24"/>
                <w:lang w:eastAsia="fr-CA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CA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CA"/>
              </w:rPr>
              <m:t>p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CA" w:eastAsia="fr-CA"/>
              </w:rPr>
              <m:t>2</m:t>
            </m:r>
          </m:sup>
        </m:sSubSup>
      </m:oMath>
      <w:r w:rsidR="005A424F" w:rsidRPr="004568FB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CA" w:eastAsia="fr-CA"/>
        </w:rPr>
        <w:t>)</w:t>
      </w:r>
      <w:r w:rsidR="005A424F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CA" w:eastAsia="fr-CA"/>
        </w:rPr>
        <w:t xml:space="preserve"> associated with either total or free corticosterone, our variables of primary interest. P</w:t>
      </w:r>
      <w:r w:rsidR="005A424F" w:rsidRPr="00D52D6C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CA" w:eastAsia="fr-CA"/>
        </w:rPr>
        <w:t xml:space="preserve">artial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lang w:val="en-CA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lang w:val="en-CA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lang w:val="en-CA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lang w:val="en-CA"/>
              </w:rPr>
              <m:t>2</m:t>
            </m:r>
          </m:sup>
        </m:sSubSup>
      </m:oMath>
      <w:r w:rsidR="000E355A">
        <w:rPr>
          <w:rFonts w:ascii="Times New Roman" w:eastAsiaTheme="minorEastAsia" w:hAnsi="Times New Roman" w:cs="Times New Roman"/>
          <w:sz w:val="24"/>
          <w:lang w:val="en-CA"/>
        </w:rPr>
        <w:t xml:space="preserve"> </w:t>
      </w:r>
      <w:r w:rsidR="005A424F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CA" w:eastAsia="fr-CA"/>
        </w:rPr>
        <w:t xml:space="preserve">were calculated by the difference between the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lang w:val="en-CA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lang w:val="en-CA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lang w:val="en-CA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lang w:val="en-CA"/>
              </w:rPr>
              <m:t>2</m:t>
            </m:r>
          </m:sup>
        </m:sSubSup>
      </m:oMath>
      <w:r w:rsidR="000E355A">
        <w:rPr>
          <w:rFonts w:ascii="Times New Roman" w:eastAsiaTheme="minorEastAsia" w:hAnsi="Times New Roman" w:cs="Times New Roman"/>
          <w:sz w:val="24"/>
          <w:lang w:val="en-CA"/>
        </w:rPr>
        <w:t xml:space="preserve"> </w:t>
      </w:r>
      <w:r w:rsidR="005A424F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CA" w:eastAsia="fr-CA"/>
        </w:rPr>
        <w:t xml:space="preserve">of the full model (estimated by </w:t>
      </w:r>
      <w:r w:rsidR="005A424F">
        <w:rPr>
          <w:rFonts w:ascii="Times New Roman" w:hAnsi="Times New Roman" w:cs="Times New Roman"/>
          <w:sz w:val="24"/>
          <w:szCs w:val="24"/>
          <w:lang w:val="en-CA"/>
        </w:rPr>
        <w:t>the method of Nakagawa and Schielzeth (2013) for mixed models)</w:t>
      </w:r>
      <w:r w:rsidR="005A424F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CA" w:eastAsia="fr-CA"/>
        </w:rPr>
        <w:t xml:space="preserve"> and the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lang w:val="en-CA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lang w:val="en-CA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lang w:val="en-CA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lang w:val="en-CA"/>
              </w:rPr>
              <m:t>2</m:t>
            </m:r>
          </m:sup>
        </m:sSubSup>
      </m:oMath>
      <w:r w:rsidR="000E355A">
        <w:rPr>
          <w:rFonts w:ascii="Times New Roman" w:eastAsiaTheme="minorEastAsia" w:hAnsi="Times New Roman" w:cs="Times New Roman"/>
          <w:sz w:val="24"/>
          <w:lang w:val="en-CA"/>
        </w:rPr>
        <w:t xml:space="preserve"> </w:t>
      </w:r>
      <w:r w:rsidR="005A424F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CA" w:eastAsia="fr-CA"/>
        </w:rPr>
        <w:t>of a simplified model without the total or free corticosterone covariate.</w:t>
      </w:r>
    </w:p>
    <w:p w14:paraId="2D2A63B7" w14:textId="1F6A7ECE" w:rsidR="005A424F" w:rsidRPr="00F9191C" w:rsidRDefault="005A424F" w:rsidP="00E50721">
      <w:pPr>
        <w:widowControl w:val="0"/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ab/>
        <w:t>Including a group effect in the model allowed us to uncover a significant relationship between FCM and total corticosterone but the latter variable explained a fairly small proportion of the variance (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2</m:t>
            </m:r>
          </m:sup>
        </m:sSubSup>
      </m:oMath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= 0.18; </w:t>
      </w:r>
      <w:r w:rsidR="00732AA5">
        <w:rPr>
          <w:rFonts w:ascii="Times New Roman" w:hAnsi="Times New Roman" w:cs="Times New Roman"/>
          <w:sz w:val="24"/>
          <w:szCs w:val="24"/>
          <w:lang w:val="en-CA"/>
        </w:rPr>
        <w:t>t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ables D1 and D3, </w:t>
      </w:r>
      <w:r w:rsidR="00732AA5">
        <w:rPr>
          <w:rFonts w:ascii="Times New Roman" w:hAnsi="Times New Roman" w:cs="Times New Roman"/>
          <w:sz w:val="24"/>
          <w:szCs w:val="24"/>
          <w:lang w:val="en-CA"/>
        </w:rPr>
        <w:t>f</w:t>
      </w:r>
      <w:r>
        <w:rPr>
          <w:rFonts w:ascii="Times New Roman" w:hAnsi="Times New Roman" w:cs="Times New Roman"/>
          <w:sz w:val="24"/>
          <w:szCs w:val="24"/>
          <w:lang w:val="en-CA"/>
        </w:rPr>
        <w:t>ig. D1). For free corticosterone, the preferred model included additive effects of sex and reproductive condition and this model again revealed a strong relationship between FCM and free corticosterone concentrations, with the latter variable still explaining a very high proportion of the variability in FCM (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2</m:t>
            </m:r>
          </m:sup>
        </m:sSubSup>
      </m:oMath>
      <w:r w:rsidRPr="00F04DCA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= 0.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>55</w:t>
      </w:r>
      <w:r w:rsidRPr="00F04DCA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; </w:t>
      </w:r>
      <w:r w:rsidR="00732AA5">
        <w:rPr>
          <w:rFonts w:ascii="Times New Roman" w:hAnsi="Times New Roman" w:cs="Times New Roman"/>
          <w:sz w:val="24"/>
          <w:szCs w:val="24"/>
          <w:lang w:val="en-CA"/>
        </w:rPr>
        <w:t>t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ables D2 and D4; </w:t>
      </w:r>
      <w:r w:rsidR="00732AA5">
        <w:rPr>
          <w:rFonts w:ascii="Times New Roman" w:hAnsi="Times New Roman" w:cs="Times New Roman"/>
          <w:sz w:val="24"/>
          <w:szCs w:val="24"/>
          <w:lang w:val="en-CA"/>
        </w:rPr>
        <w:t>fig.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D1). Therefore, even when controlling for differences among sexes or reproductive condition, free </w:t>
      </w: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corticosterone explained a much higher proportion of variance in FCM than total corticosterone. </w:t>
      </w:r>
    </w:p>
    <w:p w14:paraId="271EBF81" w14:textId="77777777" w:rsidR="00AE16BE" w:rsidRDefault="00AE16BE" w:rsidP="00AE16B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</w:p>
    <w:p w14:paraId="32638AFA" w14:textId="77777777" w:rsidR="00AE16BE" w:rsidRPr="00AE16BE" w:rsidRDefault="00AE16BE" w:rsidP="00AE16B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AE16BE">
        <w:rPr>
          <w:rFonts w:ascii="Times New Roman" w:hAnsi="Times New Roman" w:cs="Times New Roman"/>
          <w:b/>
          <w:sz w:val="24"/>
          <w:szCs w:val="24"/>
          <w:lang w:val="en-CA"/>
        </w:rPr>
        <w:t>Reference</w:t>
      </w:r>
    </w:p>
    <w:p w14:paraId="4E403647" w14:textId="2FD75FC7" w:rsidR="005A424F" w:rsidRDefault="00AE16BE" w:rsidP="00AE16BE">
      <w:pPr>
        <w:widowControl w:val="0"/>
        <w:spacing w:after="0" w:line="480" w:lineRule="auto"/>
        <w:ind w:left="567" w:hanging="567"/>
        <w:rPr>
          <w:rFonts w:ascii="Times New Roman" w:hAnsi="Times New Roman" w:cs="Times New Roman"/>
          <w:sz w:val="24"/>
          <w:szCs w:val="24"/>
          <w:lang w:val="en-CA"/>
        </w:rPr>
      </w:pPr>
      <w:r w:rsidRPr="00AE16BE">
        <w:rPr>
          <w:rFonts w:ascii="Times New Roman" w:hAnsi="Times New Roman" w:cs="Times New Roman"/>
          <w:sz w:val="24"/>
          <w:szCs w:val="24"/>
          <w:lang w:val="en-CA"/>
        </w:rPr>
        <w:t>Nakagawa S. and H. Schielzeth. 2013. A general and simple method for obtaining R</w:t>
      </w:r>
      <w:r w:rsidRPr="00AE16BE"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>2</w:t>
      </w:r>
      <w:r w:rsidRPr="00AE16BE">
        <w:rPr>
          <w:rFonts w:ascii="Times New Roman" w:hAnsi="Times New Roman" w:cs="Times New Roman"/>
          <w:sz w:val="24"/>
          <w:szCs w:val="24"/>
          <w:lang w:val="en-CA"/>
        </w:rPr>
        <w:t xml:space="preserve"> from generalized linear mixed-effects models. </w:t>
      </w:r>
      <w:r w:rsidRPr="00E51C9B">
        <w:rPr>
          <w:rFonts w:ascii="Times New Roman" w:hAnsi="Times New Roman" w:cs="Times New Roman"/>
          <w:sz w:val="24"/>
          <w:szCs w:val="24"/>
        </w:rPr>
        <w:t>Methods Ecol Evol 4:133‒142. doi:10.1111/j.2041-210x.2012.00261.x</w:t>
      </w:r>
    </w:p>
    <w:p w14:paraId="106F109F" w14:textId="77777777" w:rsidR="005A424F" w:rsidRDefault="005A424F" w:rsidP="00E5072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0FDD5A8A" w14:textId="77777777" w:rsidR="005A424F" w:rsidRPr="004568FB" w:rsidRDefault="005A424F" w:rsidP="00E50721">
      <w:pPr>
        <w:widowControl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D702D0"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  <w:lang w:val="en-CA"/>
        </w:rPr>
        <w:t>D1</w:t>
      </w:r>
      <w:r w:rsidRPr="00D702D0">
        <w:rPr>
          <w:rFonts w:ascii="Times New Roman" w:hAnsi="Times New Roman" w:cs="Times New Roman"/>
          <w:sz w:val="24"/>
          <w:szCs w:val="24"/>
          <w:lang w:val="en-C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CA"/>
        </w:rPr>
        <w:t xml:space="preserve"> </w:t>
      </w:r>
      <w:r w:rsidRPr="00FE02A1">
        <w:rPr>
          <w:rFonts w:ascii="Times New Roman" w:hAnsi="Times New Roman" w:cs="Times New Roman"/>
          <w:sz w:val="24"/>
          <w:szCs w:val="24"/>
          <w:lang w:val="en-CA"/>
        </w:rPr>
        <w:t xml:space="preserve">Ranking of </w:t>
      </w:r>
      <w:r>
        <w:rPr>
          <w:rFonts w:ascii="Times New Roman" w:hAnsi="Times New Roman" w:cs="Times New Roman"/>
          <w:sz w:val="24"/>
          <w:szCs w:val="24"/>
          <w:lang w:val="en-CA"/>
        </w:rPr>
        <w:t>models quantifying the relationship between FCM and total corticosterone (</w:t>
      </w:r>
      <w:r w:rsidRPr="005009AF">
        <w:rPr>
          <w:rFonts w:ascii="Times New Roman" w:hAnsi="Times New Roman" w:cs="Times New Roman"/>
          <w:i/>
          <w:sz w:val="24"/>
          <w:szCs w:val="24"/>
          <w:lang w:val="en-CA"/>
        </w:rPr>
        <w:t>total.c</w:t>
      </w:r>
      <w:r>
        <w:rPr>
          <w:rFonts w:ascii="Times New Roman" w:hAnsi="Times New Roman" w:cs="Times New Roman"/>
          <w:sz w:val="24"/>
          <w:szCs w:val="24"/>
          <w:lang w:val="en-CA"/>
        </w:rPr>
        <w:t>)</w:t>
      </w:r>
      <w:r w:rsidRPr="005009AF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>with individual covariates</w:t>
      </w:r>
      <w:r>
        <w:rPr>
          <w:rFonts w:ascii="Times New Roman" w:eastAsiaTheme="minorEastAsia" w:hAnsi="Times New Roman" w:cs="Times New Roman"/>
          <w:sz w:val="24"/>
          <w:lang w:val="en-CA"/>
        </w:rPr>
        <w:t>. Mixed-effects models were used with individual lemmings as the random variable. The partial marginal coefficients of determinations for the total corticosterone covariate (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4"/>
                <w:szCs w:val="24"/>
                <w:lang w:eastAsia="fr-CA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CA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CA"/>
              </w:rPr>
              <m:t>p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CA" w:eastAsia="fr-CA"/>
              </w:rPr>
              <m:t>2</m:t>
            </m:r>
          </m:sup>
        </m:sSubSup>
      </m:oMath>
      <w:r w:rsidRPr="004568FB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CA" w:eastAsia="fr-CA"/>
        </w:rPr>
        <w:t>)</w:t>
      </w:r>
      <w:r>
        <w:rPr>
          <w:rFonts w:ascii="Times New Roman" w:eastAsiaTheme="minorEastAsia" w:hAnsi="Times New Roman" w:cs="Times New Roman"/>
          <w:sz w:val="24"/>
          <w:lang w:val="en-CA"/>
        </w:rPr>
        <w:t xml:space="preserve"> and the coefficient for the full model (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4"/>
                <w:szCs w:val="24"/>
                <w:lang w:eastAsia="fr-CA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CA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CA"/>
              </w:rPr>
              <m:t>f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CA" w:eastAsia="fr-CA"/>
              </w:rPr>
              <m:t>2</m:t>
            </m:r>
          </m:sup>
        </m:sSubSup>
      </m:oMath>
      <w:r w:rsidRPr="004568FB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CA" w:eastAsia="fr-CA"/>
        </w:rPr>
        <w:t>)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CA" w:eastAsia="fr-CA"/>
        </w:rPr>
        <w:t xml:space="preserve"> are presented.</w:t>
      </w:r>
    </w:p>
    <w:tbl>
      <w:tblPr>
        <w:tblW w:w="597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9"/>
        <w:gridCol w:w="421"/>
        <w:gridCol w:w="933"/>
        <w:gridCol w:w="760"/>
        <w:gridCol w:w="760"/>
      </w:tblGrid>
      <w:tr w:rsidR="005A424F" w:rsidRPr="00394382" w14:paraId="25942400" w14:textId="77777777" w:rsidTr="00813E80">
        <w:trPr>
          <w:trHeight w:val="360"/>
        </w:trPr>
        <w:tc>
          <w:tcPr>
            <w:tcW w:w="309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E70B24" w14:textId="77777777" w:rsidR="005A424F" w:rsidRPr="00394382" w:rsidRDefault="005A424F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Model</w:t>
            </w:r>
          </w:p>
        </w:tc>
        <w:tc>
          <w:tcPr>
            <w:tcW w:w="421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A347F4" w14:textId="77777777" w:rsidR="005A424F" w:rsidRPr="00792D2F" w:rsidRDefault="005A424F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</w:pPr>
            <w:r w:rsidRPr="00792D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K</w:t>
            </w:r>
          </w:p>
        </w:tc>
        <w:tc>
          <w:tcPr>
            <w:tcW w:w="933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C60B6" w14:textId="77777777" w:rsidR="005A424F" w:rsidRPr="00394382" w:rsidRDefault="005A424F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Δ</w:t>
            </w: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AICc</w:t>
            </w:r>
          </w:p>
        </w:tc>
        <w:tc>
          <w:tcPr>
            <w:tcW w:w="7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E716BD" w14:textId="77777777" w:rsidR="005A424F" w:rsidRPr="00394382" w:rsidRDefault="00627E05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color w:val="000000"/>
                        <w:sz w:val="24"/>
                        <w:szCs w:val="24"/>
                        <w:lang w:eastAsia="fr-CA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fr-CA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fr-CA"/>
                      </w:rPr>
                      <m:t>p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fr-CA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7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360045C" w14:textId="77777777" w:rsidR="005A424F" w:rsidRDefault="00627E05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color w:val="000000"/>
                        <w:sz w:val="24"/>
                        <w:szCs w:val="24"/>
                        <w:lang w:eastAsia="fr-CA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fr-CA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fr-CA"/>
                      </w:rPr>
                      <m:t>f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fr-CA"/>
                      </w:rPr>
                      <m:t>2</m:t>
                    </m:r>
                  </m:sup>
                </m:sSubSup>
              </m:oMath>
            </m:oMathPara>
          </w:p>
        </w:tc>
      </w:tr>
      <w:tr w:rsidR="005A424F" w:rsidRPr="00394382" w14:paraId="5FC6580B" w14:textId="77777777" w:rsidTr="00813E80">
        <w:trPr>
          <w:trHeight w:val="360"/>
        </w:trPr>
        <w:tc>
          <w:tcPr>
            <w:tcW w:w="3099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35E107" w14:textId="77777777" w:rsidR="005A424F" w:rsidRPr="00A240C7" w:rsidRDefault="005A424F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total</w:t>
            </w:r>
            <w:r w:rsidRPr="007243E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.c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+ group</w:t>
            </w:r>
          </w:p>
        </w:tc>
        <w:tc>
          <w:tcPr>
            <w:tcW w:w="421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10698E5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6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244A61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464621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0.18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4EFD2020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0.28</w:t>
            </w:r>
          </w:p>
        </w:tc>
      </w:tr>
      <w:tr w:rsidR="005A424F" w:rsidRPr="00394382" w14:paraId="458DA72C" w14:textId="77777777" w:rsidTr="00813E80">
        <w:trPr>
          <w:trHeight w:val="300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C97D4" w14:textId="77777777" w:rsidR="005A424F" w:rsidRPr="007243E1" w:rsidRDefault="005A424F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CA" w:eastAsia="fr-CA"/>
              </w:rPr>
              <w:t>total</w:t>
            </w:r>
            <w:r w:rsidRPr="007243E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CA" w:eastAsia="fr-CA"/>
              </w:rPr>
              <w:t>.c</w:t>
            </w:r>
            <w:r w:rsidRPr="00724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 xml:space="preserve"> +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sex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98731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44136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6895D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078F9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0.22</w:t>
            </w:r>
          </w:p>
        </w:tc>
      </w:tr>
      <w:tr w:rsidR="005A424F" w:rsidRPr="00394382" w14:paraId="1AAFE9A1" w14:textId="77777777" w:rsidTr="00813E80">
        <w:trPr>
          <w:trHeight w:val="300"/>
        </w:trPr>
        <w:tc>
          <w:tcPr>
            <w:tcW w:w="309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6531E18" w14:textId="77777777" w:rsidR="005A424F" w:rsidRPr="00A240C7" w:rsidRDefault="005A424F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total</w:t>
            </w:r>
            <w:r w:rsidRPr="007243E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.c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+ sex*repro</w:t>
            </w:r>
          </w:p>
        </w:tc>
        <w:tc>
          <w:tcPr>
            <w:tcW w:w="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B67A21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7</w:t>
            </w:r>
          </w:p>
        </w:tc>
        <w:tc>
          <w:tcPr>
            <w:tcW w:w="9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77FDAE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1.27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24BF72C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0.21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vAlign w:val="center"/>
          </w:tcPr>
          <w:p w14:paraId="5756094E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0.32</w:t>
            </w:r>
          </w:p>
        </w:tc>
      </w:tr>
      <w:tr w:rsidR="005A424F" w:rsidRPr="00394382" w14:paraId="5550CA3D" w14:textId="77777777" w:rsidTr="00813E80">
        <w:trPr>
          <w:trHeight w:val="300"/>
        </w:trPr>
        <w:tc>
          <w:tcPr>
            <w:tcW w:w="309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9A2755E" w14:textId="77777777" w:rsidR="005A424F" w:rsidRPr="00A240C7" w:rsidRDefault="005A424F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total</w:t>
            </w:r>
            <w:r w:rsidRPr="007243E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.c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+ sex + repro</w:t>
            </w:r>
          </w:p>
        </w:tc>
        <w:tc>
          <w:tcPr>
            <w:tcW w:w="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7D739D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6</w:t>
            </w:r>
          </w:p>
        </w:tc>
        <w:tc>
          <w:tcPr>
            <w:tcW w:w="9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FC9070F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2.54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E2086B0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0.12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vAlign w:val="center"/>
          </w:tcPr>
          <w:p w14:paraId="40DC0FA3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0.23</w:t>
            </w:r>
          </w:p>
        </w:tc>
      </w:tr>
      <w:tr w:rsidR="005A424F" w:rsidRPr="00394382" w14:paraId="42A8B4FA" w14:textId="77777777" w:rsidTr="00813E80">
        <w:trPr>
          <w:trHeight w:val="360"/>
        </w:trPr>
        <w:tc>
          <w:tcPr>
            <w:tcW w:w="309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B60D4" w14:textId="77777777" w:rsidR="005A424F" w:rsidRPr="00A240C7" w:rsidRDefault="005A424F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null</w:t>
            </w:r>
          </w:p>
        </w:tc>
        <w:tc>
          <w:tcPr>
            <w:tcW w:w="4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E5041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93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979AB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3.16</w:t>
            </w:r>
          </w:p>
        </w:tc>
        <w:tc>
          <w:tcPr>
            <w:tcW w:w="7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D8DD4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-</w:t>
            </w:r>
          </w:p>
        </w:tc>
        <w:tc>
          <w:tcPr>
            <w:tcW w:w="760" w:type="dxa"/>
            <w:tcBorders>
              <w:left w:val="nil"/>
              <w:bottom w:val="nil"/>
              <w:right w:val="nil"/>
            </w:tcBorders>
            <w:vAlign w:val="center"/>
          </w:tcPr>
          <w:p w14:paraId="3B86EFC2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-</w:t>
            </w:r>
          </w:p>
        </w:tc>
      </w:tr>
      <w:tr w:rsidR="005A424F" w:rsidRPr="00394382" w14:paraId="61A4F1D7" w14:textId="77777777" w:rsidTr="00813E80">
        <w:trPr>
          <w:trHeight w:val="300"/>
        </w:trPr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3A9F1" w14:textId="77777777" w:rsidR="005A424F" w:rsidRPr="007243E1" w:rsidRDefault="005A424F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total</w:t>
            </w:r>
            <w:r w:rsidRPr="007243E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.c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B7B90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00434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5.19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DFDE9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27DE8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0.02</w:t>
            </w:r>
          </w:p>
        </w:tc>
      </w:tr>
      <w:tr w:rsidR="005A424F" w:rsidRPr="00394382" w14:paraId="26CFBE69" w14:textId="77777777" w:rsidTr="00813E80">
        <w:trPr>
          <w:trHeight w:val="300"/>
        </w:trPr>
        <w:tc>
          <w:tcPr>
            <w:tcW w:w="309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0FDEA6AA" w14:textId="77777777" w:rsidR="005A424F" w:rsidRPr="00A240C7" w:rsidRDefault="005A424F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total</w:t>
            </w:r>
            <w:r w:rsidRPr="007243E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.c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+ repro</w:t>
            </w:r>
          </w:p>
        </w:tc>
        <w:tc>
          <w:tcPr>
            <w:tcW w:w="42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</w:tcPr>
          <w:p w14:paraId="6BAC8E43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</w:tcPr>
          <w:p w14:paraId="55DA9D9E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6.67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3EDDAB36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8FE1746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0.05</w:t>
            </w:r>
          </w:p>
        </w:tc>
      </w:tr>
    </w:tbl>
    <w:p w14:paraId="0AC87DCB" w14:textId="77777777" w:rsidR="005A424F" w:rsidRPr="00AF6A0B" w:rsidRDefault="005A424F" w:rsidP="00E50721">
      <w:pPr>
        <w:widowControl w:val="0"/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3B3420">
        <w:rPr>
          <w:rFonts w:ascii="Times New Roman" w:hAnsi="Times New Roman" w:cs="Times New Roman"/>
          <w:sz w:val="24"/>
          <w:szCs w:val="24"/>
          <w:lang w:val="en-CA"/>
        </w:rPr>
        <w:t xml:space="preserve">Note: </w:t>
      </w:r>
      <w:r>
        <w:rPr>
          <w:rFonts w:ascii="Times New Roman" w:hAnsi="Times New Roman" w:cs="Times New Roman"/>
          <w:sz w:val="24"/>
          <w:szCs w:val="24"/>
          <w:lang w:val="en-CA"/>
        </w:rPr>
        <w:t>g</w:t>
      </w:r>
      <w:r w:rsidRPr="003B3420">
        <w:rPr>
          <w:rFonts w:ascii="Times New Roman" w:hAnsi="Times New Roman" w:cs="Times New Roman"/>
          <w:sz w:val="24"/>
          <w:szCs w:val="24"/>
          <w:lang w:val="en-CA"/>
        </w:rPr>
        <w:t xml:space="preserve">roup = juvenile, adult females and adult males; </w:t>
      </w:r>
      <w:r>
        <w:rPr>
          <w:rFonts w:ascii="Times New Roman" w:hAnsi="Times New Roman" w:cs="Times New Roman"/>
          <w:sz w:val="24"/>
          <w:szCs w:val="24"/>
          <w:lang w:val="en-CA"/>
        </w:rPr>
        <w:t>repro</w:t>
      </w:r>
      <w:r w:rsidRPr="003B3420">
        <w:rPr>
          <w:rFonts w:ascii="Times New Roman" w:hAnsi="Times New Roman" w:cs="Times New Roman"/>
          <w:sz w:val="24"/>
          <w:szCs w:val="24"/>
          <w:lang w:val="en-CA"/>
        </w:rPr>
        <w:t xml:space="preserve"> = reproductively active vs inactive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(used as the reference group)</w:t>
      </w:r>
      <w:r w:rsidRPr="003B3420"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488E7856" w14:textId="77777777" w:rsidR="005A424F" w:rsidRDefault="005A424F" w:rsidP="00E50721">
      <w:pPr>
        <w:widowControl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</w:p>
    <w:p w14:paraId="0EADB033" w14:textId="77777777" w:rsidR="00B773C7" w:rsidRDefault="00B773C7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1CAB5FCC" w14:textId="6017DE08" w:rsidR="005A424F" w:rsidRPr="003E16FB" w:rsidRDefault="005A424F" w:rsidP="00E50721">
      <w:pPr>
        <w:widowControl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D702D0"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  <w:lang w:val="en-CA"/>
        </w:rPr>
        <w:t>D2</w:t>
      </w:r>
      <w:r w:rsidRPr="00D702D0">
        <w:rPr>
          <w:rFonts w:ascii="Times New Roman" w:hAnsi="Times New Roman" w:cs="Times New Roman"/>
          <w:sz w:val="24"/>
          <w:szCs w:val="24"/>
          <w:lang w:val="en-C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CA"/>
        </w:rPr>
        <w:t xml:space="preserve"> </w:t>
      </w:r>
      <w:r w:rsidRPr="00FE02A1">
        <w:rPr>
          <w:rFonts w:ascii="Times New Roman" w:hAnsi="Times New Roman" w:cs="Times New Roman"/>
          <w:sz w:val="24"/>
          <w:szCs w:val="24"/>
          <w:lang w:val="en-CA"/>
        </w:rPr>
        <w:t xml:space="preserve">Ranking of </w:t>
      </w:r>
      <w:r>
        <w:rPr>
          <w:rFonts w:ascii="Times New Roman" w:hAnsi="Times New Roman" w:cs="Times New Roman"/>
          <w:sz w:val="24"/>
          <w:szCs w:val="24"/>
          <w:lang w:val="en-CA"/>
        </w:rPr>
        <w:t>models quantifying the relationship between FCM and free corticosterone (</w:t>
      </w:r>
      <w:r w:rsidRPr="005009AF">
        <w:rPr>
          <w:rFonts w:ascii="Times New Roman" w:hAnsi="Times New Roman" w:cs="Times New Roman"/>
          <w:i/>
          <w:sz w:val="24"/>
          <w:szCs w:val="24"/>
          <w:lang w:val="en-CA"/>
        </w:rPr>
        <w:t>free.c</w:t>
      </w:r>
      <w:r w:rsidRPr="005009AF">
        <w:rPr>
          <w:rFonts w:ascii="Times New Roman" w:hAnsi="Times New Roman" w:cs="Times New Roman"/>
          <w:sz w:val="24"/>
          <w:szCs w:val="24"/>
          <w:lang w:val="en-CA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CA"/>
        </w:rPr>
        <w:t>with individual covariates</w:t>
      </w:r>
      <w:r>
        <w:rPr>
          <w:rFonts w:ascii="Times New Roman" w:eastAsiaTheme="minorEastAsia" w:hAnsi="Times New Roman" w:cs="Times New Roman"/>
          <w:sz w:val="24"/>
          <w:lang w:val="en-CA"/>
        </w:rPr>
        <w:t>. Mixed-effects models were used with individual lemmings as the random variable.</w:t>
      </w:r>
      <w:r w:rsidRPr="0005289F">
        <w:rPr>
          <w:rFonts w:ascii="Times New Roman" w:eastAsiaTheme="minorEastAsia" w:hAnsi="Times New Roman" w:cs="Times New Roman"/>
          <w:sz w:val="24"/>
          <w:lang w:val="en-CA"/>
        </w:rPr>
        <w:t xml:space="preserve"> </w:t>
      </w:r>
      <w:r>
        <w:rPr>
          <w:rFonts w:ascii="Times New Roman" w:eastAsiaTheme="minorEastAsia" w:hAnsi="Times New Roman" w:cs="Times New Roman"/>
          <w:sz w:val="24"/>
          <w:lang w:val="en-CA"/>
        </w:rPr>
        <w:t>The partial marginal coefficients of determination for the free corticosterone covariate (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4"/>
                <w:szCs w:val="24"/>
                <w:lang w:eastAsia="fr-CA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CA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CA"/>
              </w:rPr>
              <m:t>p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CA" w:eastAsia="fr-CA"/>
              </w:rPr>
              <m:t>2</m:t>
            </m:r>
          </m:sup>
        </m:sSubSup>
      </m:oMath>
      <w:r w:rsidRPr="004568FB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CA" w:eastAsia="fr-CA"/>
        </w:rPr>
        <w:t>)</w:t>
      </w:r>
      <w:r>
        <w:rPr>
          <w:rFonts w:ascii="Times New Roman" w:eastAsiaTheme="minorEastAsia" w:hAnsi="Times New Roman" w:cs="Times New Roman"/>
          <w:sz w:val="24"/>
          <w:lang w:val="en-CA"/>
        </w:rPr>
        <w:t>, and the coefficient for the full model (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4"/>
                <w:szCs w:val="24"/>
                <w:lang w:eastAsia="fr-CA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CA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fr-CA"/>
              </w:rPr>
              <m:t>f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CA" w:eastAsia="fr-CA"/>
              </w:rPr>
              <m:t>2</m:t>
            </m:r>
          </m:sup>
        </m:sSubSup>
      </m:oMath>
      <w:r w:rsidRPr="004568FB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CA" w:eastAsia="fr-CA"/>
        </w:rPr>
        <w:t>)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val="en-CA" w:eastAsia="fr-CA"/>
        </w:rPr>
        <w:t xml:space="preserve"> are presented.</w:t>
      </w:r>
    </w:p>
    <w:tbl>
      <w:tblPr>
        <w:tblW w:w="62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421"/>
        <w:gridCol w:w="933"/>
        <w:gridCol w:w="760"/>
        <w:gridCol w:w="760"/>
      </w:tblGrid>
      <w:tr w:rsidR="005A424F" w:rsidRPr="00394382" w14:paraId="5E2FBD62" w14:textId="77777777" w:rsidTr="00813E80">
        <w:trPr>
          <w:trHeight w:val="360"/>
        </w:trPr>
        <w:tc>
          <w:tcPr>
            <w:tcW w:w="333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86E5CE" w14:textId="77777777" w:rsidR="005A424F" w:rsidRPr="00394382" w:rsidRDefault="005A424F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Model</w:t>
            </w:r>
          </w:p>
        </w:tc>
        <w:tc>
          <w:tcPr>
            <w:tcW w:w="421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32B01BA" w14:textId="77777777" w:rsidR="005A424F" w:rsidRPr="00792D2F" w:rsidRDefault="005A424F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</w:pPr>
            <w:r w:rsidRPr="00792D2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K</w:t>
            </w:r>
          </w:p>
        </w:tc>
        <w:tc>
          <w:tcPr>
            <w:tcW w:w="933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E1A02" w14:textId="77777777" w:rsidR="005A424F" w:rsidRPr="00394382" w:rsidRDefault="005A424F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Δ</w:t>
            </w:r>
            <w:r w:rsidRPr="00394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AICc</w:t>
            </w:r>
          </w:p>
        </w:tc>
        <w:tc>
          <w:tcPr>
            <w:tcW w:w="7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068859C" w14:textId="77777777" w:rsidR="005A424F" w:rsidRDefault="00627E05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color w:val="000000"/>
                        <w:sz w:val="24"/>
                        <w:szCs w:val="24"/>
                        <w:lang w:eastAsia="fr-CA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fr-CA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fr-CA"/>
                      </w:rPr>
                      <m:t>p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fr-CA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7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4DA8511" w14:textId="77777777" w:rsidR="005A424F" w:rsidRDefault="00627E05" w:rsidP="00E50721">
            <w:pPr>
              <w:widowControl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color w:val="000000"/>
                        <w:sz w:val="24"/>
                        <w:szCs w:val="24"/>
                        <w:lang w:eastAsia="fr-CA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fr-CA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fr-CA"/>
                      </w:rPr>
                      <m:t>f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fr-CA"/>
                      </w:rPr>
                      <m:t>2</m:t>
                    </m:r>
                  </m:sup>
                </m:sSubSup>
              </m:oMath>
            </m:oMathPara>
          </w:p>
        </w:tc>
      </w:tr>
      <w:tr w:rsidR="005A424F" w:rsidRPr="00394382" w14:paraId="4626F4C4" w14:textId="77777777" w:rsidTr="00813E80">
        <w:trPr>
          <w:trHeight w:val="360"/>
        </w:trPr>
        <w:tc>
          <w:tcPr>
            <w:tcW w:w="3339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8813B21" w14:textId="77777777" w:rsidR="005A424F" w:rsidRPr="00A240C7" w:rsidRDefault="005A424F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7243E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free.c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+ sex + repro</w:t>
            </w:r>
          </w:p>
        </w:tc>
        <w:tc>
          <w:tcPr>
            <w:tcW w:w="421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C65BB9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6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B98FEB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0.00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2DD2D754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0.55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0C9B8AC2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0.66</w:t>
            </w:r>
          </w:p>
        </w:tc>
      </w:tr>
      <w:tr w:rsidR="005A424F" w:rsidRPr="00394382" w14:paraId="4AB6497C" w14:textId="77777777" w:rsidTr="00813E80">
        <w:trPr>
          <w:trHeight w:val="300"/>
        </w:trPr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8D732" w14:textId="77777777" w:rsidR="005A424F" w:rsidRPr="007243E1" w:rsidRDefault="005A424F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</w:pPr>
            <w:r w:rsidRPr="007243E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CA" w:eastAsia="fr-CA"/>
              </w:rPr>
              <w:t>free.c</w:t>
            </w:r>
            <w:r w:rsidRPr="00724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 xml:space="preserve"> +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CA" w:eastAsia="fr-CA"/>
              </w:rPr>
              <w:t>sex + repro + sex*repro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48AC2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BF609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1.41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AB500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E92E5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0.68</w:t>
            </w:r>
          </w:p>
        </w:tc>
      </w:tr>
      <w:tr w:rsidR="005A424F" w:rsidRPr="00394382" w14:paraId="30FDA032" w14:textId="77777777" w:rsidTr="00813E80">
        <w:trPr>
          <w:trHeight w:val="300"/>
        </w:trPr>
        <w:tc>
          <w:tcPr>
            <w:tcW w:w="333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E2E0246" w14:textId="77777777" w:rsidR="005A424F" w:rsidRPr="00A240C7" w:rsidRDefault="005A424F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7243E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free.c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+ group</w:t>
            </w:r>
          </w:p>
        </w:tc>
        <w:tc>
          <w:tcPr>
            <w:tcW w:w="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1A044E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6</w:t>
            </w:r>
          </w:p>
        </w:tc>
        <w:tc>
          <w:tcPr>
            <w:tcW w:w="9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240C1D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2.95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vAlign w:val="center"/>
          </w:tcPr>
          <w:p w14:paraId="64F17DF7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0.53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vAlign w:val="center"/>
          </w:tcPr>
          <w:p w14:paraId="1F7A46DF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0.63</w:t>
            </w:r>
          </w:p>
        </w:tc>
      </w:tr>
      <w:tr w:rsidR="005A424F" w:rsidRPr="00394382" w14:paraId="01FDB927" w14:textId="77777777" w:rsidTr="00813E80">
        <w:trPr>
          <w:trHeight w:val="300"/>
        </w:trPr>
        <w:tc>
          <w:tcPr>
            <w:tcW w:w="333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CF76713" w14:textId="77777777" w:rsidR="005A424F" w:rsidRPr="00A240C7" w:rsidRDefault="005A424F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7243E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free.c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+ sex</w:t>
            </w:r>
          </w:p>
        </w:tc>
        <w:tc>
          <w:tcPr>
            <w:tcW w:w="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39ED44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9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50075E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3.11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vAlign w:val="center"/>
          </w:tcPr>
          <w:p w14:paraId="78378DCB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0.53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vAlign w:val="center"/>
          </w:tcPr>
          <w:p w14:paraId="06478D20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0.60</w:t>
            </w:r>
          </w:p>
        </w:tc>
      </w:tr>
      <w:tr w:rsidR="005A424F" w:rsidRPr="00394382" w14:paraId="1057D333" w14:textId="77777777" w:rsidTr="00813E80">
        <w:trPr>
          <w:trHeight w:val="360"/>
        </w:trPr>
        <w:tc>
          <w:tcPr>
            <w:tcW w:w="333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4CD4E" w14:textId="77777777" w:rsidR="005A424F" w:rsidRPr="00A240C7" w:rsidRDefault="005A424F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7243E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free.c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+ repro</w:t>
            </w:r>
          </w:p>
        </w:tc>
        <w:tc>
          <w:tcPr>
            <w:tcW w:w="4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515C3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93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09DF3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4.14</w:t>
            </w:r>
          </w:p>
        </w:tc>
        <w:tc>
          <w:tcPr>
            <w:tcW w:w="760" w:type="dxa"/>
            <w:tcBorders>
              <w:left w:val="nil"/>
              <w:bottom w:val="nil"/>
              <w:right w:val="nil"/>
            </w:tcBorders>
            <w:vAlign w:val="center"/>
          </w:tcPr>
          <w:p w14:paraId="36085163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0.54</w:t>
            </w:r>
          </w:p>
        </w:tc>
        <w:tc>
          <w:tcPr>
            <w:tcW w:w="760" w:type="dxa"/>
            <w:tcBorders>
              <w:left w:val="nil"/>
              <w:bottom w:val="nil"/>
              <w:right w:val="nil"/>
            </w:tcBorders>
            <w:vAlign w:val="center"/>
          </w:tcPr>
          <w:p w14:paraId="78272232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0.59</w:t>
            </w:r>
          </w:p>
        </w:tc>
      </w:tr>
      <w:tr w:rsidR="005A424F" w:rsidRPr="00394382" w14:paraId="4871BEC4" w14:textId="77777777" w:rsidTr="00813E80">
        <w:trPr>
          <w:trHeight w:val="300"/>
        </w:trPr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E08BF" w14:textId="77777777" w:rsidR="005A424F" w:rsidRPr="007243E1" w:rsidRDefault="005A424F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7243E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fr-CA"/>
              </w:rPr>
              <w:t>free.c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24A3A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64773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5.98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FB8FC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8437B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0.53</w:t>
            </w:r>
          </w:p>
        </w:tc>
      </w:tr>
      <w:tr w:rsidR="005A424F" w:rsidRPr="00394382" w14:paraId="35F37CBE" w14:textId="77777777" w:rsidTr="00813E80">
        <w:trPr>
          <w:trHeight w:val="300"/>
        </w:trPr>
        <w:tc>
          <w:tcPr>
            <w:tcW w:w="333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4EB0536C" w14:textId="77777777" w:rsidR="005A424F" w:rsidRPr="00A240C7" w:rsidRDefault="005A424F" w:rsidP="00E50721">
            <w:pPr>
              <w:widowControl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724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null</w:t>
            </w:r>
          </w:p>
        </w:tc>
        <w:tc>
          <w:tcPr>
            <w:tcW w:w="42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</w:tcPr>
          <w:p w14:paraId="5D7D377D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</w:tcPr>
          <w:p w14:paraId="27C6ADC6" w14:textId="77777777" w:rsidR="005A424F" w:rsidRPr="00394382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29.01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C0545F9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15A080C" w14:textId="77777777" w:rsidR="005A424F" w:rsidRDefault="005A424F" w:rsidP="00E50721">
            <w:pPr>
              <w:widowControl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-</w:t>
            </w:r>
          </w:p>
        </w:tc>
      </w:tr>
    </w:tbl>
    <w:p w14:paraId="59054A55" w14:textId="77777777" w:rsidR="005A424F" w:rsidRDefault="005A424F" w:rsidP="00E50721">
      <w:pPr>
        <w:widowControl w:val="0"/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3B3420">
        <w:rPr>
          <w:rFonts w:ascii="Times New Roman" w:hAnsi="Times New Roman" w:cs="Times New Roman"/>
          <w:sz w:val="24"/>
          <w:szCs w:val="24"/>
          <w:lang w:val="en-CA"/>
        </w:rPr>
        <w:t xml:space="preserve">Note: </w:t>
      </w:r>
      <w:r>
        <w:rPr>
          <w:rFonts w:ascii="Times New Roman" w:hAnsi="Times New Roman" w:cs="Times New Roman"/>
          <w:sz w:val="24"/>
          <w:szCs w:val="24"/>
          <w:lang w:val="en-CA"/>
        </w:rPr>
        <w:t>g</w:t>
      </w:r>
      <w:r w:rsidRPr="003B3420">
        <w:rPr>
          <w:rFonts w:ascii="Times New Roman" w:hAnsi="Times New Roman" w:cs="Times New Roman"/>
          <w:sz w:val="24"/>
          <w:szCs w:val="24"/>
          <w:lang w:val="en-CA"/>
        </w:rPr>
        <w:t xml:space="preserve">roup = juvenile, adult females and adult males; </w:t>
      </w:r>
      <w:r>
        <w:rPr>
          <w:rFonts w:ascii="Times New Roman" w:hAnsi="Times New Roman" w:cs="Times New Roman"/>
          <w:sz w:val="24"/>
          <w:szCs w:val="24"/>
          <w:lang w:val="en-CA"/>
        </w:rPr>
        <w:t>repro</w:t>
      </w:r>
      <w:r w:rsidRPr="003B3420">
        <w:rPr>
          <w:rFonts w:ascii="Times New Roman" w:hAnsi="Times New Roman" w:cs="Times New Roman"/>
          <w:sz w:val="24"/>
          <w:szCs w:val="24"/>
          <w:lang w:val="en-CA"/>
        </w:rPr>
        <w:t xml:space="preserve"> = reproductively active vs inactive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(used as the reference group)</w:t>
      </w:r>
      <w:r w:rsidRPr="003B3420"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38B797B7" w14:textId="77777777" w:rsidR="00B773C7" w:rsidRDefault="00B773C7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429ADB5A" w14:textId="7C03CC0A" w:rsidR="005A424F" w:rsidRPr="00B773C7" w:rsidRDefault="005A424F" w:rsidP="00B773C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Table D3. </w:t>
      </w:r>
      <w:r>
        <w:rPr>
          <w:rFonts w:ascii="Times New Roman" w:hAnsi="Times New Roman" w:cs="Times New Roman"/>
          <w:sz w:val="24"/>
          <w:lang w:val="en-CA"/>
        </w:rPr>
        <w:t>Effects retained in the most parsimonious model (</w:t>
      </w:r>
      <w:r w:rsidR="00732AA5">
        <w:rPr>
          <w:rFonts w:ascii="Times New Roman" w:hAnsi="Times New Roman" w:cs="Times New Roman"/>
          <w:sz w:val="24"/>
          <w:lang w:val="en-CA"/>
        </w:rPr>
        <w:t>t</w:t>
      </w:r>
      <w:r>
        <w:rPr>
          <w:rFonts w:ascii="Times New Roman" w:hAnsi="Times New Roman" w:cs="Times New Roman"/>
          <w:sz w:val="24"/>
          <w:lang w:val="en-CA"/>
        </w:rPr>
        <w:t xml:space="preserve">able D1) testing the relationship between FCM and total corticosterone </w:t>
      </w:r>
      <w:r w:rsidRPr="00AF22B0">
        <w:rPr>
          <w:rFonts w:ascii="Times New Roman" w:hAnsi="Times New Roman" w:cs="Times New Roman"/>
          <w:sz w:val="24"/>
          <w:lang w:val="en-CA"/>
        </w:rPr>
        <w:t>(</w:t>
      </w:r>
      <w:r w:rsidRPr="00AF22B0">
        <w:rPr>
          <w:rFonts w:ascii="Times New Roman" w:hAnsi="Times New Roman" w:cs="Times New Roman"/>
          <w:i/>
          <w:sz w:val="24"/>
          <w:lang w:val="en-CA"/>
        </w:rPr>
        <w:t>total.c</w:t>
      </w:r>
      <w:r w:rsidRPr="00AF22B0">
        <w:rPr>
          <w:rFonts w:ascii="Times New Roman" w:hAnsi="Times New Roman" w:cs="Times New Roman"/>
          <w:sz w:val="24"/>
          <w:lang w:val="en-CA"/>
        </w:rPr>
        <w:t xml:space="preserve">) </w:t>
      </w:r>
      <w:r>
        <w:rPr>
          <w:rFonts w:ascii="Times New Roman" w:hAnsi="Times New Roman" w:cs="Times New Roman"/>
          <w:sz w:val="24"/>
          <w:lang w:val="en-CA"/>
        </w:rPr>
        <w:t>while considering individual covariates.</w:t>
      </w:r>
    </w:p>
    <w:tbl>
      <w:tblPr>
        <w:tblStyle w:val="Grilledutableau1"/>
        <w:tblW w:w="5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3"/>
        <w:gridCol w:w="996"/>
        <w:gridCol w:w="1079"/>
        <w:gridCol w:w="999"/>
      </w:tblGrid>
      <w:tr w:rsidR="005A424F" w14:paraId="4C60139B" w14:textId="77777777" w:rsidTr="00813E80">
        <w:tc>
          <w:tcPr>
            <w:tcW w:w="2063" w:type="dxa"/>
            <w:tcBorders>
              <w:top w:val="single" w:sz="18" w:space="0" w:color="auto"/>
              <w:bottom w:val="single" w:sz="4" w:space="0" w:color="auto"/>
            </w:tcBorders>
          </w:tcPr>
          <w:p w14:paraId="49DDE65C" w14:textId="77777777" w:rsidR="005A424F" w:rsidRDefault="005A424F" w:rsidP="00E50721"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Parameter</w:t>
            </w:r>
          </w:p>
        </w:tc>
        <w:tc>
          <w:tcPr>
            <w:tcW w:w="996" w:type="dxa"/>
            <w:tcBorders>
              <w:top w:val="single" w:sz="18" w:space="0" w:color="auto"/>
              <w:bottom w:val="single" w:sz="4" w:space="0" w:color="auto"/>
            </w:tcBorders>
          </w:tcPr>
          <w:p w14:paraId="60DB2904" w14:textId="77777777" w:rsidR="005A424F" w:rsidRPr="002F383A" w:rsidRDefault="005A424F" w:rsidP="00E50721"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2F383A">
              <w:rPr>
                <w:rFonts w:ascii="Times New Roman" w:hAnsi="Times New Roman" w:cs="Times New Roman"/>
                <w:i/>
                <w:sz w:val="24"/>
              </w:rPr>
              <w:t>β</w:t>
            </w:r>
          </w:p>
        </w:tc>
        <w:tc>
          <w:tcPr>
            <w:tcW w:w="1079" w:type="dxa"/>
            <w:tcBorders>
              <w:top w:val="single" w:sz="18" w:space="0" w:color="auto"/>
              <w:bottom w:val="single" w:sz="4" w:space="0" w:color="auto"/>
            </w:tcBorders>
          </w:tcPr>
          <w:p w14:paraId="52C1773D" w14:textId="77777777" w:rsidR="005A424F" w:rsidRPr="00047915" w:rsidRDefault="005A424F" w:rsidP="00E50721"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Low CI</w:t>
            </w:r>
          </w:p>
        </w:tc>
        <w:tc>
          <w:tcPr>
            <w:tcW w:w="999" w:type="dxa"/>
            <w:tcBorders>
              <w:top w:val="single" w:sz="18" w:space="0" w:color="auto"/>
              <w:bottom w:val="single" w:sz="4" w:space="0" w:color="auto"/>
            </w:tcBorders>
          </w:tcPr>
          <w:p w14:paraId="63083181" w14:textId="77777777" w:rsidR="005A424F" w:rsidRPr="00047915" w:rsidRDefault="005A424F" w:rsidP="00E50721"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7915">
              <w:rPr>
                <w:rFonts w:ascii="Times New Roman" w:hAnsi="Times New Roman" w:cs="Times New Roman"/>
                <w:sz w:val="24"/>
              </w:rPr>
              <w:t>High CI</w:t>
            </w:r>
          </w:p>
        </w:tc>
      </w:tr>
      <w:tr w:rsidR="005A424F" w14:paraId="0ED589CE" w14:textId="77777777" w:rsidTr="00813E80">
        <w:tc>
          <w:tcPr>
            <w:tcW w:w="2063" w:type="dxa"/>
            <w:tcBorders>
              <w:top w:val="single" w:sz="4" w:space="0" w:color="auto"/>
            </w:tcBorders>
            <w:vAlign w:val="bottom"/>
          </w:tcPr>
          <w:p w14:paraId="1CDCF0CF" w14:textId="77777777" w:rsidR="005A424F" w:rsidRPr="005234C4" w:rsidRDefault="005A424F" w:rsidP="00E50721"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total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</w:p>
        </w:tc>
        <w:tc>
          <w:tcPr>
            <w:tcW w:w="99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30F0452" w14:textId="77777777" w:rsidR="005A424F" w:rsidRPr="00327716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0.67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shd w:val="clear" w:color="auto" w:fill="auto"/>
          </w:tcPr>
          <w:p w14:paraId="5225B6CC" w14:textId="77777777" w:rsidR="005A424F" w:rsidRPr="00327716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0.19</w:t>
            </w: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</w:tcPr>
          <w:p w14:paraId="0BE2975D" w14:textId="77777777" w:rsidR="005A424F" w:rsidRPr="00327716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1.15</w:t>
            </w:r>
          </w:p>
        </w:tc>
      </w:tr>
      <w:tr w:rsidR="005A424F" w14:paraId="43C94CA0" w14:textId="77777777" w:rsidTr="00813E80">
        <w:tc>
          <w:tcPr>
            <w:tcW w:w="2063" w:type="dxa"/>
            <w:vAlign w:val="bottom"/>
          </w:tcPr>
          <w:p w14:paraId="31144E19" w14:textId="77777777" w:rsidR="005A424F" w:rsidRPr="00F01C12" w:rsidRDefault="005A424F" w:rsidP="00E50721"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78D3">
              <w:rPr>
                <w:rFonts w:ascii="Times New Roman" w:hAnsi="Times New Roman" w:cs="Times New Roman"/>
                <w:sz w:val="24"/>
                <w:szCs w:val="24"/>
              </w:rPr>
              <w:t>group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178D3">
              <w:rPr>
                <w:rFonts w:ascii="Times New Roman" w:hAnsi="Times New Roman" w:cs="Times New Roman"/>
                <w:sz w:val="24"/>
                <w:szCs w:val="24"/>
              </w:rPr>
              <w:t>(J – AF)</w:t>
            </w:r>
          </w:p>
        </w:tc>
        <w:tc>
          <w:tcPr>
            <w:tcW w:w="996" w:type="dxa"/>
            <w:shd w:val="clear" w:color="auto" w:fill="auto"/>
            <w:vAlign w:val="bottom"/>
          </w:tcPr>
          <w:p w14:paraId="7304D9A3" w14:textId="77777777" w:rsidR="005A424F" w:rsidRPr="00C178D3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78D3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1079" w:type="dxa"/>
            <w:shd w:val="clear" w:color="auto" w:fill="auto"/>
          </w:tcPr>
          <w:p w14:paraId="1C1E4A23" w14:textId="77777777" w:rsidR="005A424F" w:rsidRPr="00C178D3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78D3">
              <w:rPr>
                <w:rFonts w:ascii="Times New Roman" w:hAnsi="Times New Roman" w:cs="Times New Roman"/>
                <w:sz w:val="24"/>
                <w:szCs w:val="24"/>
              </w:rPr>
              <w:t>-0.34</w:t>
            </w:r>
          </w:p>
        </w:tc>
        <w:tc>
          <w:tcPr>
            <w:tcW w:w="999" w:type="dxa"/>
            <w:shd w:val="clear" w:color="auto" w:fill="auto"/>
          </w:tcPr>
          <w:p w14:paraId="510EE739" w14:textId="77777777" w:rsidR="005A424F" w:rsidRPr="00C178D3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78D3">
              <w:rPr>
                <w:rFonts w:ascii="Times New Roman" w:hAnsi="Times New Roman" w:cs="Times New Roman"/>
                <w:sz w:val="24"/>
                <w:szCs w:val="24"/>
              </w:rPr>
              <w:t>2.84</w:t>
            </w:r>
          </w:p>
        </w:tc>
      </w:tr>
      <w:tr w:rsidR="005A424F" w14:paraId="0ABC1823" w14:textId="77777777" w:rsidTr="00813E80">
        <w:tc>
          <w:tcPr>
            <w:tcW w:w="2063" w:type="dxa"/>
            <w:tcBorders>
              <w:bottom w:val="single" w:sz="18" w:space="0" w:color="auto"/>
            </w:tcBorders>
            <w:vAlign w:val="bottom"/>
          </w:tcPr>
          <w:p w14:paraId="1C8D6494" w14:textId="77777777" w:rsidR="005A424F" w:rsidRPr="00327716" w:rsidRDefault="005A424F" w:rsidP="00E50721"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78D3">
              <w:rPr>
                <w:rFonts w:ascii="Times New Roman" w:hAnsi="Times New Roman" w:cs="Times New Roman"/>
                <w:sz w:val="24"/>
                <w:szCs w:val="24"/>
              </w:rPr>
              <w:t>group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178D3">
              <w:rPr>
                <w:rFonts w:ascii="Times New Roman" w:hAnsi="Times New Roman" w:cs="Times New Roman"/>
                <w:sz w:val="24"/>
                <w:szCs w:val="24"/>
              </w:rPr>
              <w:t>(AM – AF)</w:t>
            </w:r>
          </w:p>
        </w:tc>
        <w:tc>
          <w:tcPr>
            <w:tcW w:w="996" w:type="dxa"/>
            <w:tcBorders>
              <w:bottom w:val="single" w:sz="18" w:space="0" w:color="auto"/>
            </w:tcBorders>
            <w:shd w:val="clear" w:color="auto" w:fill="auto"/>
            <w:vAlign w:val="bottom"/>
          </w:tcPr>
          <w:p w14:paraId="77583C0F" w14:textId="77777777" w:rsidR="005A424F" w:rsidRPr="005234C4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2.57</w:t>
            </w:r>
          </w:p>
        </w:tc>
        <w:tc>
          <w:tcPr>
            <w:tcW w:w="1079" w:type="dxa"/>
            <w:tcBorders>
              <w:bottom w:val="single" w:sz="18" w:space="0" w:color="auto"/>
            </w:tcBorders>
            <w:shd w:val="clear" w:color="auto" w:fill="auto"/>
          </w:tcPr>
          <w:p w14:paraId="0F04F16E" w14:textId="77777777" w:rsidR="005A424F" w:rsidRPr="005234C4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0.97</w:t>
            </w:r>
          </w:p>
        </w:tc>
        <w:tc>
          <w:tcPr>
            <w:tcW w:w="999" w:type="dxa"/>
            <w:tcBorders>
              <w:bottom w:val="single" w:sz="18" w:space="0" w:color="auto"/>
            </w:tcBorders>
            <w:shd w:val="clear" w:color="auto" w:fill="auto"/>
          </w:tcPr>
          <w:p w14:paraId="4BAEC4AE" w14:textId="77777777" w:rsidR="005A424F" w:rsidRPr="005234C4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4.18</w:t>
            </w:r>
          </w:p>
        </w:tc>
      </w:tr>
    </w:tbl>
    <w:p w14:paraId="6CF6B0C8" w14:textId="77777777" w:rsidR="005A424F" w:rsidRDefault="005A424F" w:rsidP="00E50721">
      <w:pPr>
        <w:widowControl w:val="0"/>
        <w:spacing w:after="0" w:line="480" w:lineRule="auto"/>
        <w:rPr>
          <w:rFonts w:ascii="Times New Roman" w:hAnsi="Times New Roman" w:cs="Times New Roman"/>
          <w:sz w:val="24"/>
          <w:lang w:val="en-CA"/>
        </w:rPr>
      </w:pPr>
      <w:r w:rsidRPr="00995075">
        <w:rPr>
          <w:rFonts w:ascii="Times New Roman" w:hAnsi="Times New Roman" w:cs="Times New Roman"/>
          <w:sz w:val="24"/>
          <w:lang w:val="en-CA"/>
        </w:rPr>
        <w:t xml:space="preserve">Note: </w:t>
      </w:r>
      <w:r>
        <w:rPr>
          <w:rFonts w:ascii="Times New Roman" w:hAnsi="Times New Roman" w:cs="Times New Roman"/>
          <w:sz w:val="24"/>
          <w:lang w:val="en-CA"/>
        </w:rPr>
        <w:t xml:space="preserve">J = </w:t>
      </w:r>
      <w:r w:rsidRPr="00995075">
        <w:rPr>
          <w:rFonts w:ascii="Times New Roman" w:hAnsi="Times New Roman" w:cs="Times New Roman"/>
          <w:sz w:val="24"/>
          <w:lang w:val="en-CA"/>
        </w:rPr>
        <w:t xml:space="preserve">juvenile; </w:t>
      </w:r>
      <w:r>
        <w:rPr>
          <w:rFonts w:ascii="Times New Roman" w:hAnsi="Times New Roman" w:cs="Times New Roman"/>
          <w:sz w:val="24"/>
          <w:lang w:val="en-CA"/>
        </w:rPr>
        <w:t xml:space="preserve">AF = adult </w:t>
      </w:r>
      <w:r w:rsidRPr="00995075">
        <w:rPr>
          <w:rFonts w:ascii="Times New Roman" w:hAnsi="Times New Roman" w:cs="Times New Roman"/>
          <w:sz w:val="24"/>
          <w:lang w:val="en-CA"/>
        </w:rPr>
        <w:t xml:space="preserve">females; AM = </w:t>
      </w:r>
      <w:r>
        <w:rPr>
          <w:rFonts w:ascii="Times New Roman" w:hAnsi="Times New Roman" w:cs="Times New Roman"/>
          <w:sz w:val="24"/>
          <w:lang w:val="en-CA"/>
        </w:rPr>
        <w:t>adult males.</w:t>
      </w:r>
    </w:p>
    <w:p w14:paraId="66BE45EE" w14:textId="77777777" w:rsidR="00B773C7" w:rsidRDefault="00B773C7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56E9C0B9" w14:textId="5D8587F9" w:rsidR="005A424F" w:rsidRPr="002C4264" w:rsidRDefault="005A424F" w:rsidP="00E50721">
      <w:pPr>
        <w:widowControl w:val="0"/>
        <w:spacing w:after="0" w:line="480" w:lineRule="auto"/>
        <w:rPr>
          <w:rFonts w:ascii="Times New Roman" w:hAnsi="Times New Roman" w:cs="Times New Roman"/>
          <w:sz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Table D4. </w:t>
      </w:r>
      <w:r>
        <w:rPr>
          <w:rFonts w:ascii="Times New Roman" w:hAnsi="Times New Roman" w:cs="Times New Roman"/>
          <w:sz w:val="24"/>
          <w:lang w:val="en-CA"/>
        </w:rPr>
        <w:t>Effects retained in the most parsimonious model (</w:t>
      </w:r>
      <w:r w:rsidR="00732AA5">
        <w:rPr>
          <w:rFonts w:ascii="Times New Roman" w:hAnsi="Times New Roman" w:cs="Times New Roman"/>
          <w:sz w:val="24"/>
          <w:lang w:val="en-CA"/>
        </w:rPr>
        <w:t>t</w:t>
      </w:r>
      <w:r>
        <w:rPr>
          <w:rFonts w:ascii="Times New Roman" w:hAnsi="Times New Roman" w:cs="Times New Roman"/>
          <w:sz w:val="24"/>
          <w:lang w:val="en-CA"/>
        </w:rPr>
        <w:t xml:space="preserve">able D2) testing the relationship between FCM and free corticosterone </w:t>
      </w:r>
      <w:r w:rsidRPr="00AF22B0">
        <w:rPr>
          <w:rFonts w:ascii="Times New Roman" w:hAnsi="Times New Roman" w:cs="Times New Roman"/>
          <w:sz w:val="24"/>
          <w:lang w:val="en-CA"/>
        </w:rPr>
        <w:t>(</w:t>
      </w:r>
      <w:r w:rsidRPr="00AF22B0">
        <w:rPr>
          <w:rFonts w:ascii="Times New Roman" w:hAnsi="Times New Roman" w:cs="Times New Roman"/>
          <w:i/>
          <w:sz w:val="24"/>
          <w:lang w:val="en-CA"/>
        </w:rPr>
        <w:t>free.c</w:t>
      </w:r>
      <w:r w:rsidRPr="00AF22B0">
        <w:rPr>
          <w:rFonts w:ascii="Times New Roman" w:hAnsi="Times New Roman" w:cs="Times New Roman"/>
          <w:sz w:val="24"/>
          <w:lang w:val="en-CA"/>
        </w:rPr>
        <w:t xml:space="preserve">) </w:t>
      </w:r>
      <w:r>
        <w:rPr>
          <w:rFonts w:ascii="Times New Roman" w:hAnsi="Times New Roman" w:cs="Times New Roman"/>
          <w:sz w:val="24"/>
          <w:lang w:val="en-CA"/>
        </w:rPr>
        <w:t>while considering individual covariates.</w:t>
      </w:r>
    </w:p>
    <w:tbl>
      <w:tblPr>
        <w:tblStyle w:val="Grilledutableau1"/>
        <w:tblW w:w="43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996"/>
        <w:gridCol w:w="1079"/>
        <w:gridCol w:w="999"/>
      </w:tblGrid>
      <w:tr w:rsidR="005A424F" w14:paraId="2794B3A9" w14:textId="77777777" w:rsidTr="00813E80">
        <w:tc>
          <w:tcPr>
            <w:tcW w:w="1309" w:type="dxa"/>
            <w:tcBorders>
              <w:top w:val="single" w:sz="18" w:space="0" w:color="auto"/>
              <w:bottom w:val="single" w:sz="4" w:space="0" w:color="auto"/>
            </w:tcBorders>
          </w:tcPr>
          <w:p w14:paraId="60936866" w14:textId="77777777" w:rsidR="005A424F" w:rsidRDefault="005A424F" w:rsidP="00E50721"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Parameter</w:t>
            </w:r>
          </w:p>
        </w:tc>
        <w:tc>
          <w:tcPr>
            <w:tcW w:w="996" w:type="dxa"/>
            <w:tcBorders>
              <w:top w:val="single" w:sz="18" w:space="0" w:color="auto"/>
              <w:bottom w:val="single" w:sz="4" w:space="0" w:color="auto"/>
            </w:tcBorders>
          </w:tcPr>
          <w:p w14:paraId="1219002D" w14:textId="77777777" w:rsidR="005A424F" w:rsidRPr="002F383A" w:rsidRDefault="005A424F" w:rsidP="00E50721"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2F383A">
              <w:rPr>
                <w:rFonts w:ascii="Times New Roman" w:hAnsi="Times New Roman" w:cs="Times New Roman"/>
                <w:i/>
                <w:sz w:val="24"/>
              </w:rPr>
              <w:t>β</w:t>
            </w:r>
          </w:p>
        </w:tc>
        <w:tc>
          <w:tcPr>
            <w:tcW w:w="1079" w:type="dxa"/>
            <w:tcBorders>
              <w:top w:val="single" w:sz="18" w:space="0" w:color="auto"/>
              <w:bottom w:val="single" w:sz="4" w:space="0" w:color="auto"/>
            </w:tcBorders>
          </w:tcPr>
          <w:p w14:paraId="64288022" w14:textId="77777777" w:rsidR="005A424F" w:rsidRPr="00047915" w:rsidRDefault="005A424F" w:rsidP="00E50721"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Low CI</w:t>
            </w:r>
          </w:p>
        </w:tc>
        <w:tc>
          <w:tcPr>
            <w:tcW w:w="999" w:type="dxa"/>
            <w:tcBorders>
              <w:top w:val="single" w:sz="18" w:space="0" w:color="auto"/>
              <w:bottom w:val="single" w:sz="4" w:space="0" w:color="auto"/>
            </w:tcBorders>
          </w:tcPr>
          <w:p w14:paraId="00C884A1" w14:textId="77777777" w:rsidR="005A424F" w:rsidRPr="00047915" w:rsidRDefault="005A424F" w:rsidP="00E50721"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47915">
              <w:rPr>
                <w:rFonts w:ascii="Times New Roman" w:hAnsi="Times New Roman" w:cs="Times New Roman"/>
                <w:sz w:val="24"/>
              </w:rPr>
              <w:t>High CI</w:t>
            </w:r>
          </w:p>
        </w:tc>
      </w:tr>
      <w:tr w:rsidR="005A424F" w14:paraId="7BD5BC30" w14:textId="77777777" w:rsidTr="00813E80">
        <w:tc>
          <w:tcPr>
            <w:tcW w:w="1309" w:type="dxa"/>
            <w:tcBorders>
              <w:top w:val="single" w:sz="4" w:space="0" w:color="auto"/>
            </w:tcBorders>
            <w:vAlign w:val="bottom"/>
          </w:tcPr>
          <w:p w14:paraId="0EBD2374" w14:textId="77777777" w:rsidR="005A424F" w:rsidRPr="005234C4" w:rsidRDefault="005A424F" w:rsidP="00E50721"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free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</w:p>
        </w:tc>
        <w:tc>
          <w:tcPr>
            <w:tcW w:w="99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905DBF1" w14:textId="77777777" w:rsidR="005A424F" w:rsidRPr="00327716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0.43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shd w:val="clear" w:color="auto" w:fill="auto"/>
          </w:tcPr>
          <w:p w14:paraId="40D370A0" w14:textId="77777777" w:rsidR="005A424F" w:rsidRPr="00327716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0.31</w:t>
            </w: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</w:tcPr>
          <w:p w14:paraId="0A947193" w14:textId="77777777" w:rsidR="005A424F" w:rsidRPr="00327716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0.55</w:t>
            </w:r>
          </w:p>
        </w:tc>
      </w:tr>
      <w:tr w:rsidR="005A424F" w14:paraId="5EAC76E6" w14:textId="77777777" w:rsidTr="00813E80">
        <w:tc>
          <w:tcPr>
            <w:tcW w:w="1309" w:type="dxa"/>
            <w:vAlign w:val="bottom"/>
          </w:tcPr>
          <w:p w14:paraId="51A16896" w14:textId="77777777" w:rsidR="005A424F" w:rsidRPr="00C178D3" w:rsidRDefault="005A424F" w:rsidP="00E50721"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8D3">
              <w:rPr>
                <w:rFonts w:ascii="Times New Roman" w:hAnsi="Times New Roman" w:cs="Times New Roman"/>
                <w:sz w:val="24"/>
                <w:szCs w:val="24"/>
              </w:rPr>
              <w:t>sex</w:t>
            </w:r>
          </w:p>
        </w:tc>
        <w:tc>
          <w:tcPr>
            <w:tcW w:w="996" w:type="dxa"/>
            <w:shd w:val="clear" w:color="auto" w:fill="auto"/>
            <w:vAlign w:val="bottom"/>
          </w:tcPr>
          <w:p w14:paraId="38361297" w14:textId="77777777" w:rsidR="005A424F" w:rsidRPr="00327716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0.77</w:t>
            </w:r>
          </w:p>
        </w:tc>
        <w:tc>
          <w:tcPr>
            <w:tcW w:w="1079" w:type="dxa"/>
            <w:shd w:val="clear" w:color="auto" w:fill="auto"/>
          </w:tcPr>
          <w:p w14:paraId="0D740B5E" w14:textId="77777777" w:rsidR="005A424F" w:rsidRPr="00327716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0.19</w:t>
            </w:r>
          </w:p>
        </w:tc>
        <w:tc>
          <w:tcPr>
            <w:tcW w:w="999" w:type="dxa"/>
            <w:shd w:val="clear" w:color="auto" w:fill="auto"/>
          </w:tcPr>
          <w:p w14:paraId="37E4C6D4" w14:textId="77777777" w:rsidR="005A424F" w:rsidRPr="00327716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1.36</w:t>
            </w:r>
          </w:p>
        </w:tc>
      </w:tr>
      <w:tr w:rsidR="005A424F" w14:paraId="355A9C2A" w14:textId="77777777" w:rsidTr="00813E80">
        <w:tc>
          <w:tcPr>
            <w:tcW w:w="1309" w:type="dxa"/>
            <w:tcBorders>
              <w:bottom w:val="single" w:sz="18" w:space="0" w:color="auto"/>
            </w:tcBorders>
            <w:vAlign w:val="bottom"/>
          </w:tcPr>
          <w:p w14:paraId="195A4520" w14:textId="77777777" w:rsidR="005A424F" w:rsidRPr="00C178D3" w:rsidRDefault="005A424F" w:rsidP="00E50721"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8D3">
              <w:rPr>
                <w:rFonts w:ascii="Times New Roman" w:hAnsi="Times New Roman" w:cs="Times New Roman"/>
                <w:sz w:val="24"/>
                <w:szCs w:val="24"/>
              </w:rPr>
              <w:t>repro</w:t>
            </w:r>
          </w:p>
        </w:tc>
        <w:tc>
          <w:tcPr>
            <w:tcW w:w="996" w:type="dxa"/>
            <w:tcBorders>
              <w:bottom w:val="single" w:sz="18" w:space="0" w:color="auto"/>
            </w:tcBorders>
            <w:shd w:val="clear" w:color="auto" w:fill="auto"/>
            <w:vAlign w:val="bottom"/>
          </w:tcPr>
          <w:p w14:paraId="371AA1DC" w14:textId="77777777" w:rsidR="005A424F" w:rsidRPr="005234C4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4C4">
              <w:rPr>
                <w:rFonts w:ascii="Times New Roman" w:hAnsi="Times New Roman" w:cs="Times New Roman"/>
                <w:b/>
                <w:sz w:val="24"/>
                <w:szCs w:val="24"/>
              </w:rPr>
              <w:t>0.69</w:t>
            </w:r>
          </w:p>
        </w:tc>
        <w:tc>
          <w:tcPr>
            <w:tcW w:w="1079" w:type="dxa"/>
            <w:tcBorders>
              <w:bottom w:val="single" w:sz="18" w:space="0" w:color="auto"/>
            </w:tcBorders>
            <w:shd w:val="clear" w:color="auto" w:fill="auto"/>
          </w:tcPr>
          <w:p w14:paraId="13C04878" w14:textId="77777777" w:rsidR="005A424F" w:rsidRPr="005234C4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4C4">
              <w:rPr>
                <w:rFonts w:ascii="Times New Roman" w:hAnsi="Times New Roman" w:cs="Times New Roman"/>
                <w:b/>
                <w:sz w:val="24"/>
                <w:szCs w:val="24"/>
              </w:rPr>
              <w:t>0.12</w:t>
            </w:r>
          </w:p>
        </w:tc>
        <w:tc>
          <w:tcPr>
            <w:tcW w:w="999" w:type="dxa"/>
            <w:tcBorders>
              <w:bottom w:val="single" w:sz="18" w:space="0" w:color="auto"/>
            </w:tcBorders>
            <w:shd w:val="clear" w:color="auto" w:fill="auto"/>
          </w:tcPr>
          <w:p w14:paraId="52A8EB60" w14:textId="77777777" w:rsidR="005A424F" w:rsidRPr="005234C4" w:rsidRDefault="005A424F" w:rsidP="00E50721">
            <w:pPr>
              <w:widowControl w:val="0"/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4C4">
              <w:rPr>
                <w:rFonts w:ascii="Times New Roman" w:hAnsi="Times New Roman" w:cs="Times New Roman"/>
                <w:b/>
                <w:sz w:val="24"/>
                <w:szCs w:val="24"/>
              </w:rPr>
              <w:t>1.26</w:t>
            </w:r>
          </w:p>
        </w:tc>
      </w:tr>
    </w:tbl>
    <w:p w14:paraId="751E65E6" w14:textId="7E56A2E3" w:rsidR="005A424F" w:rsidRPr="00AE16BE" w:rsidRDefault="005A424F" w:rsidP="00AE16BE">
      <w:pPr>
        <w:widowControl w:val="0"/>
        <w:spacing w:after="0" w:line="480" w:lineRule="auto"/>
        <w:rPr>
          <w:rFonts w:ascii="Times New Roman" w:hAnsi="Times New Roman" w:cs="Times New Roman"/>
          <w:sz w:val="24"/>
          <w:lang w:val="en-CA"/>
        </w:rPr>
      </w:pPr>
      <w:r w:rsidRPr="00995075">
        <w:rPr>
          <w:rFonts w:ascii="Times New Roman" w:hAnsi="Times New Roman" w:cs="Times New Roman"/>
          <w:sz w:val="24"/>
          <w:lang w:val="en-CA"/>
        </w:rPr>
        <w:t xml:space="preserve">Note: </w:t>
      </w:r>
      <w:r>
        <w:rPr>
          <w:rFonts w:ascii="Times New Roman" w:hAnsi="Times New Roman" w:cs="Times New Roman"/>
          <w:sz w:val="24"/>
          <w:lang w:val="en-CA"/>
        </w:rPr>
        <w:t>sex = males and females (used as the reference group);</w:t>
      </w:r>
      <w:r w:rsidRPr="00995075">
        <w:rPr>
          <w:rFonts w:ascii="Times New Roman" w:hAnsi="Times New Roman" w:cs="Times New Roman"/>
          <w:sz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lang w:val="en-CA"/>
        </w:rPr>
        <w:t>repro = reproductively active vs inactive (used as the reference group).</w:t>
      </w:r>
      <w:r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2A381F78" w14:textId="77777777" w:rsidR="005A424F" w:rsidRDefault="005A424F" w:rsidP="00E50721">
      <w:pPr>
        <w:widowControl w:val="0"/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461BFC42" w14:textId="7361D599" w:rsidR="005A424F" w:rsidRDefault="001C76F2" w:rsidP="00E50721">
      <w:pPr>
        <w:widowControl w:val="0"/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eastAsia="fr-CA"/>
        </w:rPr>
        <w:pict w14:anchorId="53DEC73B">
          <v:shape id="_x0000_i1027" type="#_x0000_t75" style="width:217.7pt;height:363.75pt">
            <v:imagedata r:id="rId13" o:title="Figure_OnlineR_D_compresse"/>
          </v:shape>
        </w:pict>
      </w:r>
    </w:p>
    <w:p w14:paraId="09C5EE1C" w14:textId="5DB802AE" w:rsidR="00FC0CDC" w:rsidRPr="00AF6A0B" w:rsidRDefault="005A424F" w:rsidP="00AE16BE">
      <w:pPr>
        <w:widowControl w:val="0"/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Figure D1. Relationships between plasma total </w:t>
      </w:r>
      <w:r w:rsidR="00705346">
        <w:rPr>
          <w:rFonts w:ascii="Times New Roman" w:hAnsi="Times New Roman" w:cs="Times New Roman"/>
          <w:sz w:val="24"/>
          <w:szCs w:val="24"/>
          <w:lang w:val="en-CA"/>
        </w:rPr>
        <w:t xml:space="preserve">or free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corticosterone and </w:t>
      </w:r>
      <w:r w:rsidR="00E72903">
        <w:rPr>
          <w:rFonts w:ascii="Times New Roman" w:hAnsi="Times New Roman" w:cs="Times New Roman"/>
          <w:sz w:val="24"/>
          <w:szCs w:val="24"/>
          <w:lang w:val="en-CA"/>
        </w:rPr>
        <w:t>FCM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concentrations </w:t>
      </w:r>
      <w:r w:rsidR="00705346">
        <w:rPr>
          <w:rFonts w:ascii="Times New Roman" w:hAnsi="Times New Roman" w:cs="Times New Roman"/>
          <w:sz w:val="24"/>
          <w:szCs w:val="24"/>
          <w:lang w:val="en-CA"/>
        </w:rPr>
        <w:t xml:space="preserve">in lemmings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when considering individual covariates. Estimates are based on models presented in </w:t>
      </w:r>
      <w:r w:rsidR="00732AA5">
        <w:rPr>
          <w:rFonts w:ascii="Times New Roman" w:hAnsi="Times New Roman" w:cs="Times New Roman"/>
          <w:sz w:val="24"/>
          <w:szCs w:val="24"/>
          <w:lang w:val="en-CA"/>
        </w:rPr>
        <w:t>t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ables D3 and D4. Samples collected at </w:t>
      </w:r>
      <w:r w:rsidRPr="005E7F8F">
        <w:rPr>
          <w:rFonts w:ascii="Times New Roman" w:hAnsi="Times New Roman" w:cs="Times New Roman"/>
          <w:i/>
          <w:sz w:val="24"/>
          <w:szCs w:val="24"/>
          <w:lang w:val="en-CA"/>
        </w:rPr>
        <w:t>t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= 0 for plasma and FCM were paired (white points) whereas plasma samples collected at </w:t>
      </w:r>
      <w:r w:rsidRPr="005E7F8F">
        <w:rPr>
          <w:rFonts w:ascii="Times New Roman" w:hAnsi="Times New Roman" w:cs="Times New Roman"/>
          <w:i/>
          <w:sz w:val="24"/>
          <w:szCs w:val="24"/>
          <w:lang w:val="en-CA"/>
        </w:rPr>
        <w:t>t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= 30 min were paired with maximal FCM concentrations recorded (i.e. between 2 to 6 h after capture depending on each individual; black points). Two observations (one for each paired samples) per lemming (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 xml:space="preserve">n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= 18) were used to assess the relationship. Circles = adult females; diamonds = adult males; squares = juveniles. Top figure: blue line = adult males; green line = juveniles; red line = adult females. Bottom figure: blue solid line = </w:t>
      </w: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>reproductive males; blue dotted line = non-reproductive male; red solid line = reproductive females; red dotted line = non-reproductive females.</w:t>
      </w:r>
    </w:p>
    <w:sectPr w:rsidR="00FC0CDC" w:rsidRPr="00AF6A0B" w:rsidSect="00043D92">
      <w:pgSz w:w="12240" w:h="15840"/>
      <w:pgMar w:top="1440" w:right="1800" w:bottom="1440" w:left="180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80985" w14:textId="77777777" w:rsidR="00627E05" w:rsidRDefault="00627E05">
      <w:pPr>
        <w:spacing w:after="0" w:line="240" w:lineRule="auto"/>
      </w:pPr>
      <w:r>
        <w:separator/>
      </w:r>
    </w:p>
  </w:endnote>
  <w:endnote w:type="continuationSeparator" w:id="0">
    <w:p w14:paraId="756EC65B" w14:textId="77777777" w:rsidR="00627E05" w:rsidRDefault="00627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Franklin Gothic Std Book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8274748"/>
      <w:docPartObj>
        <w:docPartGallery w:val="Page Numbers (Bottom of Page)"/>
        <w:docPartUnique/>
      </w:docPartObj>
    </w:sdtPr>
    <w:sdtEndPr/>
    <w:sdtContent>
      <w:p w14:paraId="402E35B8" w14:textId="77777777" w:rsidR="00201DD2" w:rsidRDefault="00201DD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6F2" w:rsidRPr="001C76F2">
          <w:rPr>
            <w:noProof/>
            <w:lang w:val="fr-FR"/>
          </w:rPr>
          <w:t>2</w:t>
        </w:r>
        <w:r>
          <w:fldChar w:fldCharType="end"/>
        </w:r>
      </w:p>
    </w:sdtContent>
  </w:sdt>
  <w:p w14:paraId="47CFB147" w14:textId="77777777" w:rsidR="00201DD2" w:rsidRDefault="00201DD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2AF098" w14:textId="77777777" w:rsidR="00627E05" w:rsidRDefault="00627E05">
      <w:pPr>
        <w:spacing w:after="0" w:line="240" w:lineRule="auto"/>
      </w:pPr>
      <w:r>
        <w:separator/>
      </w:r>
    </w:p>
  </w:footnote>
  <w:footnote w:type="continuationSeparator" w:id="0">
    <w:p w14:paraId="4264D4BD" w14:textId="77777777" w:rsidR="00627E05" w:rsidRDefault="00627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D483C" w14:textId="1190059C" w:rsidR="00201DD2" w:rsidRPr="00742DF7" w:rsidRDefault="00201DD2" w:rsidP="00742DF7">
    <w:pPr>
      <w:pStyle w:val="Kopfzeile"/>
      <w:jc w:val="right"/>
      <w:rPr>
        <w:sz w:val="24"/>
        <w:szCs w:val="24"/>
      </w:rPr>
    </w:pPr>
    <w:r w:rsidRPr="00742DF7">
      <w:rPr>
        <w:rFonts w:ascii="Times New Roman" w:hAnsi="Times New Roman" w:cs="Times New Roman"/>
        <w:sz w:val="24"/>
        <w:szCs w:val="24"/>
        <w:lang w:val="en-CA"/>
      </w:rPr>
      <w:t xml:space="preserve">Assessing stress in </w:t>
    </w:r>
    <w:r>
      <w:rPr>
        <w:rFonts w:ascii="Times New Roman" w:hAnsi="Times New Roman" w:cs="Times New Roman"/>
        <w:sz w:val="24"/>
        <w:szCs w:val="24"/>
        <w:lang w:val="en-CA"/>
      </w:rPr>
      <w:t>A</w:t>
    </w:r>
    <w:r w:rsidRPr="00742DF7">
      <w:rPr>
        <w:rFonts w:ascii="Times New Roman" w:hAnsi="Times New Roman" w:cs="Times New Roman"/>
        <w:sz w:val="24"/>
        <w:szCs w:val="24"/>
        <w:lang w:val="en-CA"/>
      </w:rPr>
      <w:t>rctic lemmings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C48A5"/>
    <w:multiLevelType w:val="hybridMultilevel"/>
    <w:tmpl w:val="7338BA06"/>
    <w:lvl w:ilvl="0" w:tplc="B98019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44621"/>
    <w:multiLevelType w:val="hybridMultilevel"/>
    <w:tmpl w:val="ED7AE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471864"/>
    <w:multiLevelType w:val="hybridMultilevel"/>
    <w:tmpl w:val="05643596"/>
    <w:lvl w:ilvl="0" w:tplc="5776C2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97300C"/>
    <w:multiLevelType w:val="hybridMultilevel"/>
    <w:tmpl w:val="3E70BF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Comp Physiology B _modifi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fp0p9febwzavpeztw5x2sv09eprv5p5wxdd&quot;&gt;Lemmings_Bylot&lt;record-ids&gt;&lt;item&gt;349&lt;/item&gt;&lt;/record-ids&gt;&lt;/item&gt;&lt;/Libraries&gt;"/>
  </w:docVars>
  <w:rsids>
    <w:rsidRoot w:val="00043D92"/>
    <w:rsid w:val="00000C80"/>
    <w:rsid w:val="00000DB1"/>
    <w:rsid w:val="00001730"/>
    <w:rsid w:val="0000463A"/>
    <w:rsid w:val="00017032"/>
    <w:rsid w:val="00024520"/>
    <w:rsid w:val="00025F2E"/>
    <w:rsid w:val="00030D7D"/>
    <w:rsid w:val="000328BF"/>
    <w:rsid w:val="00036A14"/>
    <w:rsid w:val="00036B65"/>
    <w:rsid w:val="00043D92"/>
    <w:rsid w:val="00047473"/>
    <w:rsid w:val="0005289F"/>
    <w:rsid w:val="00052B5B"/>
    <w:rsid w:val="00055A99"/>
    <w:rsid w:val="00066BF0"/>
    <w:rsid w:val="000675EA"/>
    <w:rsid w:val="0007314B"/>
    <w:rsid w:val="00074422"/>
    <w:rsid w:val="00084492"/>
    <w:rsid w:val="00085968"/>
    <w:rsid w:val="00094005"/>
    <w:rsid w:val="000A0D91"/>
    <w:rsid w:val="000A19A8"/>
    <w:rsid w:val="000A3C8B"/>
    <w:rsid w:val="000A5A7B"/>
    <w:rsid w:val="000A65A6"/>
    <w:rsid w:val="000A7386"/>
    <w:rsid w:val="000B4120"/>
    <w:rsid w:val="000B4D62"/>
    <w:rsid w:val="000B5446"/>
    <w:rsid w:val="000C7F3D"/>
    <w:rsid w:val="000D3571"/>
    <w:rsid w:val="000D6E4B"/>
    <w:rsid w:val="000E355A"/>
    <w:rsid w:val="000E5CFD"/>
    <w:rsid w:val="000F0298"/>
    <w:rsid w:val="000F1F2E"/>
    <w:rsid w:val="000F79C6"/>
    <w:rsid w:val="00103CA8"/>
    <w:rsid w:val="00104F91"/>
    <w:rsid w:val="0010549A"/>
    <w:rsid w:val="0010555A"/>
    <w:rsid w:val="00110608"/>
    <w:rsid w:val="001148B1"/>
    <w:rsid w:val="0011630A"/>
    <w:rsid w:val="00116755"/>
    <w:rsid w:val="00116DB7"/>
    <w:rsid w:val="00117684"/>
    <w:rsid w:val="001178CB"/>
    <w:rsid w:val="0012027F"/>
    <w:rsid w:val="001216D4"/>
    <w:rsid w:val="00122163"/>
    <w:rsid w:val="00124F0D"/>
    <w:rsid w:val="00124F78"/>
    <w:rsid w:val="00134D48"/>
    <w:rsid w:val="00142CB3"/>
    <w:rsid w:val="0014414E"/>
    <w:rsid w:val="00144810"/>
    <w:rsid w:val="00150707"/>
    <w:rsid w:val="0015167D"/>
    <w:rsid w:val="00156652"/>
    <w:rsid w:val="001575E9"/>
    <w:rsid w:val="00161BF9"/>
    <w:rsid w:val="00161E1A"/>
    <w:rsid w:val="00161FFA"/>
    <w:rsid w:val="001774DA"/>
    <w:rsid w:val="00177F71"/>
    <w:rsid w:val="00181127"/>
    <w:rsid w:val="00182964"/>
    <w:rsid w:val="00192870"/>
    <w:rsid w:val="001A01A3"/>
    <w:rsid w:val="001A1327"/>
    <w:rsid w:val="001A6F28"/>
    <w:rsid w:val="001A7BC2"/>
    <w:rsid w:val="001B50A7"/>
    <w:rsid w:val="001B5DB0"/>
    <w:rsid w:val="001C01C0"/>
    <w:rsid w:val="001C23B3"/>
    <w:rsid w:val="001C4CB6"/>
    <w:rsid w:val="001C76F2"/>
    <w:rsid w:val="001D209B"/>
    <w:rsid w:val="001D6029"/>
    <w:rsid w:val="001E05D2"/>
    <w:rsid w:val="001E1EFD"/>
    <w:rsid w:val="001E1FF2"/>
    <w:rsid w:val="001E3A11"/>
    <w:rsid w:val="001E51CD"/>
    <w:rsid w:val="001F03F8"/>
    <w:rsid w:val="001F1AF6"/>
    <w:rsid w:val="001F2603"/>
    <w:rsid w:val="001F5F6C"/>
    <w:rsid w:val="001F7D12"/>
    <w:rsid w:val="00201DD2"/>
    <w:rsid w:val="00202359"/>
    <w:rsid w:val="0020364F"/>
    <w:rsid w:val="00206617"/>
    <w:rsid w:val="00206EA2"/>
    <w:rsid w:val="00213480"/>
    <w:rsid w:val="00215F66"/>
    <w:rsid w:val="00216EF8"/>
    <w:rsid w:val="00222DA9"/>
    <w:rsid w:val="00223B5E"/>
    <w:rsid w:val="002301B7"/>
    <w:rsid w:val="002306D8"/>
    <w:rsid w:val="00236E29"/>
    <w:rsid w:val="002416ED"/>
    <w:rsid w:val="00241AB0"/>
    <w:rsid w:val="00241D95"/>
    <w:rsid w:val="002435A1"/>
    <w:rsid w:val="00247F24"/>
    <w:rsid w:val="002515A3"/>
    <w:rsid w:val="00252861"/>
    <w:rsid w:val="00253374"/>
    <w:rsid w:val="0025529B"/>
    <w:rsid w:val="00257BC0"/>
    <w:rsid w:val="00260BD9"/>
    <w:rsid w:val="0026124C"/>
    <w:rsid w:val="00261611"/>
    <w:rsid w:val="002676D2"/>
    <w:rsid w:val="00267E06"/>
    <w:rsid w:val="0027228B"/>
    <w:rsid w:val="00274D51"/>
    <w:rsid w:val="00275FB0"/>
    <w:rsid w:val="00277315"/>
    <w:rsid w:val="002821B3"/>
    <w:rsid w:val="00290589"/>
    <w:rsid w:val="00293403"/>
    <w:rsid w:val="00297F3A"/>
    <w:rsid w:val="002B68B8"/>
    <w:rsid w:val="002B734C"/>
    <w:rsid w:val="002C103F"/>
    <w:rsid w:val="002C392C"/>
    <w:rsid w:val="002C4171"/>
    <w:rsid w:val="002C6D1F"/>
    <w:rsid w:val="002D0368"/>
    <w:rsid w:val="002D58C0"/>
    <w:rsid w:val="002E017F"/>
    <w:rsid w:val="002F21D3"/>
    <w:rsid w:val="002F34CF"/>
    <w:rsid w:val="002F3588"/>
    <w:rsid w:val="002F398C"/>
    <w:rsid w:val="002F6E2F"/>
    <w:rsid w:val="002F7B18"/>
    <w:rsid w:val="002F7C1D"/>
    <w:rsid w:val="00307417"/>
    <w:rsid w:val="003108F8"/>
    <w:rsid w:val="00312A20"/>
    <w:rsid w:val="00312A47"/>
    <w:rsid w:val="00315874"/>
    <w:rsid w:val="003212FE"/>
    <w:rsid w:val="003242BE"/>
    <w:rsid w:val="00325D49"/>
    <w:rsid w:val="003403BA"/>
    <w:rsid w:val="00340E84"/>
    <w:rsid w:val="003433A8"/>
    <w:rsid w:val="003433B9"/>
    <w:rsid w:val="00347F4D"/>
    <w:rsid w:val="00350A4A"/>
    <w:rsid w:val="003511E9"/>
    <w:rsid w:val="00354EB3"/>
    <w:rsid w:val="00357F7F"/>
    <w:rsid w:val="0036273B"/>
    <w:rsid w:val="003666F5"/>
    <w:rsid w:val="003754DD"/>
    <w:rsid w:val="003769C3"/>
    <w:rsid w:val="00382F04"/>
    <w:rsid w:val="0038459A"/>
    <w:rsid w:val="00384ADE"/>
    <w:rsid w:val="003863BD"/>
    <w:rsid w:val="00387D33"/>
    <w:rsid w:val="003908BB"/>
    <w:rsid w:val="00394243"/>
    <w:rsid w:val="00397F14"/>
    <w:rsid w:val="003A2270"/>
    <w:rsid w:val="003A311E"/>
    <w:rsid w:val="003A3C87"/>
    <w:rsid w:val="003B3183"/>
    <w:rsid w:val="003B5585"/>
    <w:rsid w:val="003C1193"/>
    <w:rsid w:val="003C2BFD"/>
    <w:rsid w:val="003C3816"/>
    <w:rsid w:val="003D1FA1"/>
    <w:rsid w:val="003D2DEA"/>
    <w:rsid w:val="003D4EA4"/>
    <w:rsid w:val="003E0345"/>
    <w:rsid w:val="003E4F51"/>
    <w:rsid w:val="003E5421"/>
    <w:rsid w:val="003E7D31"/>
    <w:rsid w:val="003F1B2A"/>
    <w:rsid w:val="003F5B1E"/>
    <w:rsid w:val="003F6235"/>
    <w:rsid w:val="003F784F"/>
    <w:rsid w:val="00404263"/>
    <w:rsid w:val="0040573E"/>
    <w:rsid w:val="00407A7A"/>
    <w:rsid w:val="00410D37"/>
    <w:rsid w:val="00412EEC"/>
    <w:rsid w:val="00417DC5"/>
    <w:rsid w:val="00420E9C"/>
    <w:rsid w:val="004212DF"/>
    <w:rsid w:val="004227A8"/>
    <w:rsid w:val="004244C5"/>
    <w:rsid w:val="00424781"/>
    <w:rsid w:val="00424E05"/>
    <w:rsid w:val="00434329"/>
    <w:rsid w:val="00435447"/>
    <w:rsid w:val="004355C9"/>
    <w:rsid w:val="00437001"/>
    <w:rsid w:val="004418AB"/>
    <w:rsid w:val="0044230B"/>
    <w:rsid w:val="00445278"/>
    <w:rsid w:val="004460C1"/>
    <w:rsid w:val="00446BE7"/>
    <w:rsid w:val="0044720A"/>
    <w:rsid w:val="004501B7"/>
    <w:rsid w:val="00451CE5"/>
    <w:rsid w:val="004568FB"/>
    <w:rsid w:val="00462DFB"/>
    <w:rsid w:val="004636AB"/>
    <w:rsid w:val="0046498E"/>
    <w:rsid w:val="00465D8A"/>
    <w:rsid w:val="00475D47"/>
    <w:rsid w:val="004819DF"/>
    <w:rsid w:val="00485D32"/>
    <w:rsid w:val="00487D35"/>
    <w:rsid w:val="00495395"/>
    <w:rsid w:val="00496BC7"/>
    <w:rsid w:val="004970E1"/>
    <w:rsid w:val="004A60B9"/>
    <w:rsid w:val="004A6543"/>
    <w:rsid w:val="004A730F"/>
    <w:rsid w:val="004B069E"/>
    <w:rsid w:val="004B1A80"/>
    <w:rsid w:val="004B1EB1"/>
    <w:rsid w:val="004B20F0"/>
    <w:rsid w:val="004B2989"/>
    <w:rsid w:val="004B2AD4"/>
    <w:rsid w:val="004B35E0"/>
    <w:rsid w:val="004C11A8"/>
    <w:rsid w:val="004D0213"/>
    <w:rsid w:val="004D0714"/>
    <w:rsid w:val="004D090D"/>
    <w:rsid w:val="004D2018"/>
    <w:rsid w:val="004D2CC2"/>
    <w:rsid w:val="004D39DB"/>
    <w:rsid w:val="004D47F6"/>
    <w:rsid w:val="004E0B1B"/>
    <w:rsid w:val="004E30A3"/>
    <w:rsid w:val="004E68B1"/>
    <w:rsid w:val="004E7664"/>
    <w:rsid w:val="004F18E4"/>
    <w:rsid w:val="004F5F4C"/>
    <w:rsid w:val="004F7B71"/>
    <w:rsid w:val="00501E5D"/>
    <w:rsid w:val="00505492"/>
    <w:rsid w:val="00510614"/>
    <w:rsid w:val="00510DF2"/>
    <w:rsid w:val="00511569"/>
    <w:rsid w:val="00513436"/>
    <w:rsid w:val="00514CB2"/>
    <w:rsid w:val="00516EFB"/>
    <w:rsid w:val="0052009E"/>
    <w:rsid w:val="00521591"/>
    <w:rsid w:val="00521EB4"/>
    <w:rsid w:val="005234C4"/>
    <w:rsid w:val="00526EC4"/>
    <w:rsid w:val="0053466D"/>
    <w:rsid w:val="005372EE"/>
    <w:rsid w:val="00537FA1"/>
    <w:rsid w:val="00547F6E"/>
    <w:rsid w:val="00556E04"/>
    <w:rsid w:val="0055751C"/>
    <w:rsid w:val="00560A8F"/>
    <w:rsid w:val="00560FC8"/>
    <w:rsid w:val="00563980"/>
    <w:rsid w:val="0056635A"/>
    <w:rsid w:val="0056768F"/>
    <w:rsid w:val="00567B2C"/>
    <w:rsid w:val="00570E3C"/>
    <w:rsid w:val="0057346B"/>
    <w:rsid w:val="00577EAE"/>
    <w:rsid w:val="00577FD0"/>
    <w:rsid w:val="00580552"/>
    <w:rsid w:val="00581F8F"/>
    <w:rsid w:val="005938EB"/>
    <w:rsid w:val="005948DB"/>
    <w:rsid w:val="005974DA"/>
    <w:rsid w:val="005A00B7"/>
    <w:rsid w:val="005A26CF"/>
    <w:rsid w:val="005A3F5E"/>
    <w:rsid w:val="005A424F"/>
    <w:rsid w:val="005B0C36"/>
    <w:rsid w:val="005B330A"/>
    <w:rsid w:val="005B415E"/>
    <w:rsid w:val="005B640B"/>
    <w:rsid w:val="005C0647"/>
    <w:rsid w:val="005C24DB"/>
    <w:rsid w:val="005C36DC"/>
    <w:rsid w:val="005C42EB"/>
    <w:rsid w:val="005C6988"/>
    <w:rsid w:val="005D0156"/>
    <w:rsid w:val="005D4CA5"/>
    <w:rsid w:val="005F2F54"/>
    <w:rsid w:val="005F5CCE"/>
    <w:rsid w:val="006036CB"/>
    <w:rsid w:val="00606EEC"/>
    <w:rsid w:val="00610704"/>
    <w:rsid w:val="006170BF"/>
    <w:rsid w:val="00624CE0"/>
    <w:rsid w:val="006261C1"/>
    <w:rsid w:val="00627325"/>
    <w:rsid w:val="00627957"/>
    <w:rsid w:val="00627E05"/>
    <w:rsid w:val="0063089F"/>
    <w:rsid w:val="0063258A"/>
    <w:rsid w:val="00632983"/>
    <w:rsid w:val="0063550B"/>
    <w:rsid w:val="00636B99"/>
    <w:rsid w:val="00640156"/>
    <w:rsid w:val="00640A15"/>
    <w:rsid w:val="006434CF"/>
    <w:rsid w:val="0066374A"/>
    <w:rsid w:val="00663FE6"/>
    <w:rsid w:val="00666117"/>
    <w:rsid w:val="006705CB"/>
    <w:rsid w:val="0067235F"/>
    <w:rsid w:val="00685CEF"/>
    <w:rsid w:val="00686E52"/>
    <w:rsid w:val="006874B5"/>
    <w:rsid w:val="006920A4"/>
    <w:rsid w:val="006930E0"/>
    <w:rsid w:val="00696BE9"/>
    <w:rsid w:val="00696E8D"/>
    <w:rsid w:val="006971DD"/>
    <w:rsid w:val="006A06C2"/>
    <w:rsid w:val="006A213F"/>
    <w:rsid w:val="006A4C3F"/>
    <w:rsid w:val="006A544E"/>
    <w:rsid w:val="006B0122"/>
    <w:rsid w:val="006B31A5"/>
    <w:rsid w:val="006B38AC"/>
    <w:rsid w:val="006B4058"/>
    <w:rsid w:val="006C02C2"/>
    <w:rsid w:val="006C2DFB"/>
    <w:rsid w:val="006C3945"/>
    <w:rsid w:val="006C6A02"/>
    <w:rsid w:val="006C7DF2"/>
    <w:rsid w:val="006D2033"/>
    <w:rsid w:val="006D2DE8"/>
    <w:rsid w:val="006E1664"/>
    <w:rsid w:val="006E18B0"/>
    <w:rsid w:val="006E279B"/>
    <w:rsid w:val="006E2C7E"/>
    <w:rsid w:val="006E6809"/>
    <w:rsid w:val="006F1842"/>
    <w:rsid w:val="006F5B24"/>
    <w:rsid w:val="006F6071"/>
    <w:rsid w:val="006F7760"/>
    <w:rsid w:val="006F7B9B"/>
    <w:rsid w:val="006F7EA9"/>
    <w:rsid w:val="007025E1"/>
    <w:rsid w:val="00703E03"/>
    <w:rsid w:val="00705346"/>
    <w:rsid w:val="0070568E"/>
    <w:rsid w:val="00714A68"/>
    <w:rsid w:val="007204AE"/>
    <w:rsid w:val="00721BF2"/>
    <w:rsid w:val="00723129"/>
    <w:rsid w:val="00724031"/>
    <w:rsid w:val="007243E1"/>
    <w:rsid w:val="0072493C"/>
    <w:rsid w:val="007277DC"/>
    <w:rsid w:val="00730C80"/>
    <w:rsid w:val="00732AA5"/>
    <w:rsid w:val="00734388"/>
    <w:rsid w:val="00741A81"/>
    <w:rsid w:val="00742DF7"/>
    <w:rsid w:val="007440CB"/>
    <w:rsid w:val="00744817"/>
    <w:rsid w:val="007459DB"/>
    <w:rsid w:val="00752003"/>
    <w:rsid w:val="00755D82"/>
    <w:rsid w:val="0076336E"/>
    <w:rsid w:val="00766D9A"/>
    <w:rsid w:val="00774170"/>
    <w:rsid w:val="00777163"/>
    <w:rsid w:val="00777651"/>
    <w:rsid w:val="00782FF1"/>
    <w:rsid w:val="00796271"/>
    <w:rsid w:val="007A16E9"/>
    <w:rsid w:val="007A51CC"/>
    <w:rsid w:val="007A76F8"/>
    <w:rsid w:val="007B00D5"/>
    <w:rsid w:val="007B3034"/>
    <w:rsid w:val="007B3DC2"/>
    <w:rsid w:val="007B41A9"/>
    <w:rsid w:val="007B6391"/>
    <w:rsid w:val="007C0615"/>
    <w:rsid w:val="007C0669"/>
    <w:rsid w:val="007C15F2"/>
    <w:rsid w:val="007C5D04"/>
    <w:rsid w:val="007D06D7"/>
    <w:rsid w:val="007D0712"/>
    <w:rsid w:val="007D07A8"/>
    <w:rsid w:val="007D2065"/>
    <w:rsid w:val="007D4053"/>
    <w:rsid w:val="007D6542"/>
    <w:rsid w:val="007E1C8B"/>
    <w:rsid w:val="007E268B"/>
    <w:rsid w:val="007E73BD"/>
    <w:rsid w:val="007E77FC"/>
    <w:rsid w:val="007F3C63"/>
    <w:rsid w:val="008009E6"/>
    <w:rsid w:val="0080164B"/>
    <w:rsid w:val="008016F6"/>
    <w:rsid w:val="008025A4"/>
    <w:rsid w:val="00807B9F"/>
    <w:rsid w:val="00810408"/>
    <w:rsid w:val="0081043F"/>
    <w:rsid w:val="00811000"/>
    <w:rsid w:val="00813584"/>
    <w:rsid w:val="00813E80"/>
    <w:rsid w:val="00814F4C"/>
    <w:rsid w:val="008177FB"/>
    <w:rsid w:val="00820118"/>
    <w:rsid w:val="008210D5"/>
    <w:rsid w:val="00823148"/>
    <w:rsid w:val="00826963"/>
    <w:rsid w:val="0083160A"/>
    <w:rsid w:val="00834676"/>
    <w:rsid w:val="00835681"/>
    <w:rsid w:val="00835A29"/>
    <w:rsid w:val="00843CEC"/>
    <w:rsid w:val="00846FC9"/>
    <w:rsid w:val="008505ED"/>
    <w:rsid w:val="00851A3A"/>
    <w:rsid w:val="008535D8"/>
    <w:rsid w:val="00854B2B"/>
    <w:rsid w:val="00855F45"/>
    <w:rsid w:val="00857D07"/>
    <w:rsid w:val="00861942"/>
    <w:rsid w:val="00862706"/>
    <w:rsid w:val="008633F0"/>
    <w:rsid w:val="0086343A"/>
    <w:rsid w:val="008652E4"/>
    <w:rsid w:val="00866A9D"/>
    <w:rsid w:val="00866BB8"/>
    <w:rsid w:val="00871578"/>
    <w:rsid w:val="00874A7A"/>
    <w:rsid w:val="00875857"/>
    <w:rsid w:val="00880864"/>
    <w:rsid w:val="008909AA"/>
    <w:rsid w:val="00890CB0"/>
    <w:rsid w:val="008911FC"/>
    <w:rsid w:val="00891E22"/>
    <w:rsid w:val="008938ED"/>
    <w:rsid w:val="00894516"/>
    <w:rsid w:val="0089463E"/>
    <w:rsid w:val="008A1214"/>
    <w:rsid w:val="008C0462"/>
    <w:rsid w:val="008C3043"/>
    <w:rsid w:val="008C3F5C"/>
    <w:rsid w:val="008C4926"/>
    <w:rsid w:val="008C5B90"/>
    <w:rsid w:val="008C6DF3"/>
    <w:rsid w:val="008D108D"/>
    <w:rsid w:val="008D1C57"/>
    <w:rsid w:val="008D64B0"/>
    <w:rsid w:val="008E0536"/>
    <w:rsid w:val="008E13C0"/>
    <w:rsid w:val="008E3768"/>
    <w:rsid w:val="008E5F33"/>
    <w:rsid w:val="008E7670"/>
    <w:rsid w:val="008F2E8E"/>
    <w:rsid w:val="008F3B9B"/>
    <w:rsid w:val="008F58B4"/>
    <w:rsid w:val="008F7878"/>
    <w:rsid w:val="009002B8"/>
    <w:rsid w:val="00906808"/>
    <w:rsid w:val="00920AC7"/>
    <w:rsid w:val="00920F96"/>
    <w:rsid w:val="00921D70"/>
    <w:rsid w:val="00922028"/>
    <w:rsid w:val="00922A6A"/>
    <w:rsid w:val="00923F71"/>
    <w:rsid w:val="00924C9B"/>
    <w:rsid w:val="009252B6"/>
    <w:rsid w:val="009317F7"/>
    <w:rsid w:val="00933BA9"/>
    <w:rsid w:val="0093700A"/>
    <w:rsid w:val="00942C5A"/>
    <w:rsid w:val="00943784"/>
    <w:rsid w:val="009473E4"/>
    <w:rsid w:val="00947EE1"/>
    <w:rsid w:val="00954FB7"/>
    <w:rsid w:val="00960DD2"/>
    <w:rsid w:val="009641A2"/>
    <w:rsid w:val="009645FB"/>
    <w:rsid w:val="0096597A"/>
    <w:rsid w:val="009724BE"/>
    <w:rsid w:val="00972B2D"/>
    <w:rsid w:val="00973601"/>
    <w:rsid w:val="0097497F"/>
    <w:rsid w:val="009764A9"/>
    <w:rsid w:val="00992CFC"/>
    <w:rsid w:val="00994656"/>
    <w:rsid w:val="00996840"/>
    <w:rsid w:val="009A292B"/>
    <w:rsid w:val="009A5248"/>
    <w:rsid w:val="009B0F0C"/>
    <w:rsid w:val="009B164C"/>
    <w:rsid w:val="009B5226"/>
    <w:rsid w:val="009B61EE"/>
    <w:rsid w:val="009B627E"/>
    <w:rsid w:val="009B75C1"/>
    <w:rsid w:val="009C3896"/>
    <w:rsid w:val="009C7AE9"/>
    <w:rsid w:val="009D0040"/>
    <w:rsid w:val="009D0F65"/>
    <w:rsid w:val="009D2C4A"/>
    <w:rsid w:val="009D362A"/>
    <w:rsid w:val="009D6890"/>
    <w:rsid w:val="009E0F56"/>
    <w:rsid w:val="009E321E"/>
    <w:rsid w:val="009E73BD"/>
    <w:rsid w:val="009E7BDE"/>
    <w:rsid w:val="009F0E47"/>
    <w:rsid w:val="009F1316"/>
    <w:rsid w:val="009F553D"/>
    <w:rsid w:val="00A04218"/>
    <w:rsid w:val="00A05C0F"/>
    <w:rsid w:val="00A05E67"/>
    <w:rsid w:val="00A0683D"/>
    <w:rsid w:val="00A07E4C"/>
    <w:rsid w:val="00A117BC"/>
    <w:rsid w:val="00A12363"/>
    <w:rsid w:val="00A12E6B"/>
    <w:rsid w:val="00A15B74"/>
    <w:rsid w:val="00A16182"/>
    <w:rsid w:val="00A16C77"/>
    <w:rsid w:val="00A22942"/>
    <w:rsid w:val="00A32FC2"/>
    <w:rsid w:val="00A403CF"/>
    <w:rsid w:val="00A44371"/>
    <w:rsid w:val="00A5133A"/>
    <w:rsid w:val="00A523C6"/>
    <w:rsid w:val="00A55278"/>
    <w:rsid w:val="00A57E3E"/>
    <w:rsid w:val="00A61672"/>
    <w:rsid w:val="00A63B06"/>
    <w:rsid w:val="00A65BBE"/>
    <w:rsid w:val="00A66152"/>
    <w:rsid w:val="00A66742"/>
    <w:rsid w:val="00A675A9"/>
    <w:rsid w:val="00A77459"/>
    <w:rsid w:val="00A83831"/>
    <w:rsid w:val="00A87E5F"/>
    <w:rsid w:val="00AA1056"/>
    <w:rsid w:val="00AA5014"/>
    <w:rsid w:val="00AA5419"/>
    <w:rsid w:val="00AA6650"/>
    <w:rsid w:val="00AB2DDC"/>
    <w:rsid w:val="00AB6B4C"/>
    <w:rsid w:val="00AB7EDD"/>
    <w:rsid w:val="00AC2989"/>
    <w:rsid w:val="00AC40E7"/>
    <w:rsid w:val="00AC5BB4"/>
    <w:rsid w:val="00AD273E"/>
    <w:rsid w:val="00AD292A"/>
    <w:rsid w:val="00AD5182"/>
    <w:rsid w:val="00AD65FD"/>
    <w:rsid w:val="00AE16BE"/>
    <w:rsid w:val="00AE4957"/>
    <w:rsid w:val="00AF325F"/>
    <w:rsid w:val="00AF4AB6"/>
    <w:rsid w:val="00AF56E8"/>
    <w:rsid w:val="00AF6A0B"/>
    <w:rsid w:val="00B00401"/>
    <w:rsid w:val="00B01462"/>
    <w:rsid w:val="00B0180E"/>
    <w:rsid w:val="00B03A4F"/>
    <w:rsid w:val="00B1346C"/>
    <w:rsid w:val="00B16A04"/>
    <w:rsid w:val="00B17469"/>
    <w:rsid w:val="00B17E29"/>
    <w:rsid w:val="00B201C2"/>
    <w:rsid w:val="00B21D0F"/>
    <w:rsid w:val="00B23049"/>
    <w:rsid w:val="00B264B9"/>
    <w:rsid w:val="00B32E14"/>
    <w:rsid w:val="00B33C0C"/>
    <w:rsid w:val="00B33CC6"/>
    <w:rsid w:val="00B362DD"/>
    <w:rsid w:val="00B45303"/>
    <w:rsid w:val="00B55F65"/>
    <w:rsid w:val="00B57867"/>
    <w:rsid w:val="00B6093B"/>
    <w:rsid w:val="00B61DBC"/>
    <w:rsid w:val="00B71328"/>
    <w:rsid w:val="00B768D1"/>
    <w:rsid w:val="00B773C7"/>
    <w:rsid w:val="00B80896"/>
    <w:rsid w:val="00B80FA1"/>
    <w:rsid w:val="00B823B2"/>
    <w:rsid w:val="00B825C5"/>
    <w:rsid w:val="00B836CF"/>
    <w:rsid w:val="00B83990"/>
    <w:rsid w:val="00B863DA"/>
    <w:rsid w:val="00B871B7"/>
    <w:rsid w:val="00B93063"/>
    <w:rsid w:val="00B9595C"/>
    <w:rsid w:val="00B972DA"/>
    <w:rsid w:val="00BA04E8"/>
    <w:rsid w:val="00BA2024"/>
    <w:rsid w:val="00BA249C"/>
    <w:rsid w:val="00BA6128"/>
    <w:rsid w:val="00BA7BD8"/>
    <w:rsid w:val="00BB3DF6"/>
    <w:rsid w:val="00BC1560"/>
    <w:rsid w:val="00BC15D3"/>
    <w:rsid w:val="00BC7E7B"/>
    <w:rsid w:val="00BD219D"/>
    <w:rsid w:val="00BD3CC2"/>
    <w:rsid w:val="00BD6A52"/>
    <w:rsid w:val="00BD6E34"/>
    <w:rsid w:val="00BE29BE"/>
    <w:rsid w:val="00BE3632"/>
    <w:rsid w:val="00BE79A9"/>
    <w:rsid w:val="00BF0DC8"/>
    <w:rsid w:val="00BF3BAD"/>
    <w:rsid w:val="00BF4E3D"/>
    <w:rsid w:val="00C02250"/>
    <w:rsid w:val="00C05265"/>
    <w:rsid w:val="00C06943"/>
    <w:rsid w:val="00C07E9B"/>
    <w:rsid w:val="00C14EB8"/>
    <w:rsid w:val="00C16604"/>
    <w:rsid w:val="00C17274"/>
    <w:rsid w:val="00C174E3"/>
    <w:rsid w:val="00C178D3"/>
    <w:rsid w:val="00C216B8"/>
    <w:rsid w:val="00C22E2E"/>
    <w:rsid w:val="00C24C5A"/>
    <w:rsid w:val="00C279FA"/>
    <w:rsid w:val="00C27FD4"/>
    <w:rsid w:val="00C31E2E"/>
    <w:rsid w:val="00C33256"/>
    <w:rsid w:val="00C34F05"/>
    <w:rsid w:val="00C35969"/>
    <w:rsid w:val="00C36637"/>
    <w:rsid w:val="00C3683C"/>
    <w:rsid w:val="00C37AD8"/>
    <w:rsid w:val="00C44972"/>
    <w:rsid w:val="00C46A60"/>
    <w:rsid w:val="00C54FFE"/>
    <w:rsid w:val="00C56E95"/>
    <w:rsid w:val="00C5707E"/>
    <w:rsid w:val="00C570BF"/>
    <w:rsid w:val="00C628A8"/>
    <w:rsid w:val="00C6294E"/>
    <w:rsid w:val="00C67859"/>
    <w:rsid w:val="00C73866"/>
    <w:rsid w:val="00C74531"/>
    <w:rsid w:val="00C80190"/>
    <w:rsid w:val="00C902B1"/>
    <w:rsid w:val="00C92239"/>
    <w:rsid w:val="00C9581F"/>
    <w:rsid w:val="00C96D21"/>
    <w:rsid w:val="00C97B6A"/>
    <w:rsid w:val="00CA1B9A"/>
    <w:rsid w:val="00CA26EB"/>
    <w:rsid w:val="00CA414F"/>
    <w:rsid w:val="00CA7016"/>
    <w:rsid w:val="00CB230D"/>
    <w:rsid w:val="00CB30AD"/>
    <w:rsid w:val="00CB53A2"/>
    <w:rsid w:val="00CC19D2"/>
    <w:rsid w:val="00CC6319"/>
    <w:rsid w:val="00CD0724"/>
    <w:rsid w:val="00CD23C3"/>
    <w:rsid w:val="00CD2A38"/>
    <w:rsid w:val="00CD426A"/>
    <w:rsid w:val="00CD7AAC"/>
    <w:rsid w:val="00CE1193"/>
    <w:rsid w:val="00CE1BD2"/>
    <w:rsid w:val="00CE2217"/>
    <w:rsid w:val="00CE4592"/>
    <w:rsid w:val="00CE61DA"/>
    <w:rsid w:val="00CF2332"/>
    <w:rsid w:val="00CF25D9"/>
    <w:rsid w:val="00CF4C7D"/>
    <w:rsid w:val="00CF6B34"/>
    <w:rsid w:val="00D01958"/>
    <w:rsid w:val="00D026B7"/>
    <w:rsid w:val="00D04293"/>
    <w:rsid w:val="00D05D75"/>
    <w:rsid w:val="00D10419"/>
    <w:rsid w:val="00D13A53"/>
    <w:rsid w:val="00D14A51"/>
    <w:rsid w:val="00D15465"/>
    <w:rsid w:val="00D166B2"/>
    <w:rsid w:val="00D17E6A"/>
    <w:rsid w:val="00D260C9"/>
    <w:rsid w:val="00D26201"/>
    <w:rsid w:val="00D27E5D"/>
    <w:rsid w:val="00D308E7"/>
    <w:rsid w:val="00D30965"/>
    <w:rsid w:val="00D37270"/>
    <w:rsid w:val="00D428B2"/>
    <w:rsid w:val="00D43503"/>
    <w:rsid w:val="00D53D16"/>
    <w:rsid w:val="00D5647C"/>
    <w:rsid w:val="00D57548"/>
    <w:rsid w:val="00D65599"/>
    <w:rsid w:val="00D67036"/>
    <w:rsid w:val="00D71CD6"/>
    <w:rsid w:val="00D73B68"/>
    <w:rsid w:val="00D76258"/>
    <w:rsid w:val="00D77235"/>
    <w:rsid w:val="00D832E1"/>
    <w:rsid w:val="00D87D4A"/>
    <w:rsid w:val="00D922B1"/>
    <w:rsid w:val="00D96456"/>
    <w:rsid w:val="00D97C01"/>
    <w:rsid w:val="00DA46EF"/>
    <w:rsid w:val="00DB09CC"/>
    <w:rsid w:val="00DB2ACF"/>
    <w:rsid w:val="00DB62DC"/>
    <w:rsid w:val="00DB7FF3"/>
    <w:rsid w:val="00DC2F89"/>
    <w:rsid w:val="00DC3ABE"/>
    <w:rsid w:val="00DD3786"/>
    <w:rsid w:val="00DD478C"/>
    <w:rsid w:val="00DD509C"/>
    <w:rsid w:val="00DD743F"/>
    <w:rsid w:val="00DE0B74"/>
    <w:rsid w:val="00DE393D"/>
    <w:rsid w:val="00DE44C8"/>
    <w:rsid w:val="00DE4AB0"/>
    <w:rsid w:val="00DE5351"/>
    <w:rsid w:val="00DF2B16"/>
    <w:rsid w:val="00DF3E11"/>
    <w:rsid w:val="00E0221C"/>
    <w:rsid w:val="00E02369"/>
    <w:rsid w:val="00E0282C"/>
    <w:rsid w:val="00E05FE6"/>
    <w:rsid w:val="00E1086A"/>
    <w:rsid w:val="00E149E0"/>
    <w:rsid w:val="00E14F2C"/>
    <w:rsid w:val="00E15026"/>
    <w:rsid w:val="00E159CD"/>
    <w:rsid w:val="00E16837"/>
    <w:rsid w:val="00E176B0"/>
    <w:rsid w:val="00E202CA"/>
    <w:rsid w:val="00E23581"/>
    <w:rsid w:val="00E27CFB"/>
    <w:rsid w:val="00E32B19"/>
    <w:rsid w:val="00E345D4"/>
    <w:rsid w:val="00E34891"/>
    <w:rsid w:val="00E40233"/>
    <w:rsid w:val="00E46951"/>
    <w:rsid w:val="00E50721"/>
    <w:rsid w:val="00E51C9B"/>
    <w:rsid w:val="00E5543A"/>
    <w:rsid w:val="00E609E2"/>
    <w:rsid w:val="00E636A4"/>
    <w:rsid w:val="00E6616D"/>
    <w:rsid w:val="00E71B07"/>
    <w:rsid w:val="00E72903"/>
    <w:rsid w:val="00E75620"/>
    <w:rsid w:val="00E82DB4"/>
    <w:rsid w:val="00E857BD"/>
    <w:rsid w:val="00E913C0"/>
    <w:rsid w:val="00E9613A"/>
    <w:rsid w:val="00E9682A"/>
    <w:rsid w:val="00EA4155"/>
    <w:rsid w:val="00EA4E7F"/>
    <w:rsid w:val="00EA534A"/>
    <w:rsid w:val="00EA5365"/>
    <w:rsid w:val="00EA68DD"/>
    <w:rsid w:val="00EA70C2"/>
    <w:rsid w:val="00EA7D21"/>
    <w:rsid w:val="00EB049F"/>
    <w:rsid w:val="00EB143D"/>
    <w:rsid w:val="00EB1D0F"/>
    <w:rsid w:val="00EB2D5F"/>
    <w:rsid w:val="00EB3138"/>
    <w:rsid w:val="00EC2B4F"/>
    <w:rsid w:val="00EC2BE6"/>
    <w:rsid w:val="00EC3B14"/>
    <w:rsid w:val="00EC5785"/>
    <w:rsid w:val="00EC7674"/>
    <w:rsid w:val="00EC7C6A"/>
    <w:rsid w:val="00ED1844"/>
    <w:rsid w:val="00ED4AA8"/>
    <w:rsid w:val="00EE0B74"/>
    <w:rsid w:val="00EE3FD7"/>
    <w:rsid w:val="00EE65FF"/>
    <w:rsid w:val="00EE66A1"/>
    <w:rsid w:val="00EF0E62"/>
    <w:rsid w:val="00EF1441"/>
    <w:rsid w:val="00EF1501"/>
    <w:rsid w:val="00EF67D5"/>
    <w:rsid w:val="00F0037E"/>
    <w:rsid w:val="00F039CA"/>
    <w:rsid w:val="00F04544"/>
    <w:rsid w:val="00F05904"/>
    <w:rsid w:val="00F05E3D"/>
    <w:rsid w:val="00F12723"/>
    <w:rsid w:val="00F16FB0"/>
    <w:rsid w:val="00F216A4"/>
    <w:rsid w:val="00F216CC"/>
    <w:rsid w:val="00F222B0"/>
    <w:rsid w:val="00F27D6F"/>
    <w:rsid w:val="00F3230E"/>
    <w:rsid w:val="00F34085"/>
    <w:rsid w:val="00F358C5"/>
    <w:rsid w:val="00F40842"/>
    <w:rsid w:val="00F40EE2"/>
    <w:rsid w:val="00F41018"/>
    <w:rsid w:val="00F413CF"/>
    <w:rsid w:val="00F43341"/>
    <w:rsid w:val="00F4723A"/>
    <w:rsid w:val="00F50D1B"/>
    <w:rsid w:val="00F527DF"/>
    <w:rsid w:val="00F53392"/>
    <w:rsid w:val="00F53708"/>
    <w:rsid w:val="00F54630"/>
    <w:rsid w:val="00F5736F"/>
    <w:rsid w:val="00F640A1"/>
    <w:rsid w:val="00F760EF"/>
    <w:rsid w:val="00F8266C"/>
    <w:rsid w:val="00F84E05"/>
    <w:rsid w:val="00F855B7"/>
    <w:rsid w:val="00F8588C"/>
    <w:rsid w:val="00F87F0E"/>
    <w:rsid w:val="00F9191C"/>
    <w:rsid w:val="00F95EE0"/>
    <w:rsid w:val="00F97572"/>
    <w:rsid w:val="00FA00AE"/>
    <w:rsid w:val="00FA0166"/>
    <w:rsid w:val="00FA033A"/>
    <w:rsid w:val="00FA2400"/>
    <w:rsid w:val="00FA42ED"/>
    <w:rsid w:val="00FA6669"/>
    <w:rsid w:val="00FB5963"/>
    <w:rsid w:val="00FB7C7E"/>
    <w:rsid w:val="00FB7F80"/>
    <w:rsid w:val="00FC0CDC"/>
    <w:rsid w:val="00FC0FB1"/>
    <w:rsid w:val="00FC1A71"/>
    <w:rsid w:val="00FC2136"/>
    <w:rsid w:val="00FC3624"/>
    <w:rsid w:val="00FC68DE"/>
    <w:rsid w:val="00FC6B4E"/>
    <w:rsid w:val="00FC6D62"/>
    <w:rsid w:val="00FC7593"/>
    <w:rsid w:val="00FD0803"/>
    <w:rsid w:val="00FD32B4"/>
    <w:rsid w:val="00FD6A34"/>
    <w:rsid w:val="00FE0443"/>
    <w:rsid w:val="00FE229A"/>
    <w:rsid w:val="00FE345A"/>
    <w:rsid w:val="00FE3A54"/>
    <w:rsid w:val="00FE752B"/>
    <w:rsid w:val="00FF0660"/>
    <w:rsid w:val="00FF2EF5"/>
    <w:rsid w:val="00FF47A5"/>
    <w:rsid w:val="00FF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4AE5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43D9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  <w:rsid w:val="00043D92"/>
  </w:style>
  <w:style w:type="character" w:styleId="Hyperlink">
    <w:name w:val="Hyperlink"/>
    <w:basedOn w:val="Absatz-Standardschriftart"/>
    <w:uiPriority w:val="99"/>
    <w:unhideWhenUsed/>
    <w:rsid w:val="00043D92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43D9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3D92"/>
  </w:style>
  <w:style w:type="paragraph" w:styleId="Fuzeile">
    <w:name w:val="footer"/>
    <w:basedOn w:val="Standard"/>
    <w:link w:val="FuzeileZchn"/>
    <w:uiPriority w:val="99"/>
    <w:unhideWhenUsed/>
    <w:rsid w:val="00043D9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3D92"/>
  </w:style>
  <w:style w:type="paragraph" w:customStyle="1" w:styleId="EndNoteBibliographyTitle">
    <w:name w:val="EndNote Bibliography Title"/>
    <w:basedOn w:val="Standard"/>
    <w:link w:val="EndNoteBibliographyTitleCar"/>
    <w:rsid w:val="00043D92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ar">
    <w:name w:val="EndNote Bibliography Title Car"/>
    <w:basedOn w:val="Absatz-Standardschriftart"/>
    <w:link w:val="EndNoteBibliographyTitle"/>
    <w:rsid w:val="00043D92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Standard"/>
    <w:link w:val="EndNoteBibliographyCar"/>
    <w:rsid w:val="00043D92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ar">
    <w:name w:val="EndNote Bibliography Car"/>
    <w:basedOn w:val="Absatz-Standardschriftart"/>
    <w:link w:val="EndNoteBibliography"/>
    <w:rsid w:val="00043D92"/>
    <w:rPr>
      <w:rFonts w:ascii="Calibri" w:hAnsi="Calibri" w:cs="Calibri"/>
      <w:noProof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043D92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3D9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4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43D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43D9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43D9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3D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3D9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043D92"/>
    <w:pPr>
      <w:ind w:left="720"/>
      <w:contextualSpacing/>
    </w:pPr>
  </w:style>
  <w:style w:type="paragraph" w:styleId="berarbeitung">
    <w:name w:val="Revision"/>
    <w:hidden/>
    <w:uiPriority w:val="99"/>
    <w:semiHidden/>
    <w:rsid w:val="00043D92"/>
    <w:pPr>
      <w:spacing w:after="0" w:line="240" w:lineRule="auto"/>
    </w:pPr>
  </w:style>
  <w:style w:type="table" w:customStyle="1" w:styleId="Grilledutableau1">
    <w:name w:val="Grille du tableau1"/>
    <w:basedOn w:val="NormaleTabelle"/>
    <w:next w:val="Tabellenraster"/>
    <w:uiPriority w:val="59"/>
    <w:rsid w:val="0004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F0DC8"/>
    <w:pPr>
      <w:widowControl w:val="0"/>
      <w:autoSpaceDE w:val="0"/>
      <w:autoSpaceDN w:val="0"/>
      <w:adjustRightInd w:val="0"/>
      <w:spacing w:after="0" w:line="240" w:lineRule="auto"/>
    </w:pPr>
    <w:rPr>
      <w:rFonts w:ascii="ITC Franklin Gothic Std Book" w:hAnsi="ITC Franklin Gothic Std Book" w:cs="ITC Franklin Gothic Std Book"/>
      <w:color w:val="000000"/>
      <w:sz w:val="24"/>
      <w:szCs w:val="24"/>
      <w:lang w:val="en-US"/>
    </w:rPr>
  </w:style>
  <w:style w:type="character" w:customStyle="1" w:styleId="A9">
    <w:name w:val="A9"/>
    <w:uiPriority w:val="99"/>
    <w:rsid w:val="00BF0DC8"/>
    <w:rPr>
      <w:rFonts w:cs="ITC Franklin Gothic Std Book"/>
      <w:color w:val="57585A"/>
      <w:sz w:val="14"/>
      <w:szCs w:val="1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43D9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  <w:rsid w:val="00043D92"/>
  </w:style>
  <w:style w:type="character" w:styleId="Hyperlink">
    <w:name w:val="Hyperlink"/>
    <w:basedOn w:val="Absatz-Standardschriftart"/>
    <w:uiPriority w:val="99"/>
    <w:unhideWhenUsed/>
    <w:rsid w:val="00043D92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43D9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3D92"/>
  </w:style>
  <w:style w:type="paragraph" w:styleId="Fuzeile">
    <w:name w:val="footer"/>
    <w:basedOn w:val="Standard"/>
    <w:link w:val="FuzeileZchn"/>
    <w:uiPriority w:val="99"/>
    <w:unhideWhenUsed/>
    <w:rsid w:val="00043D9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3D92"/>
  </w:style>
  <w:style w:type="paragraph" w:customStyle="1" w:styleId="EndNoteBibliographyTitle">
    <w:name w:val="EndNote Bibliography Title"/>
    <w:basedOn w:val="Standard"/>
    <w:link w:val="EndNoteBibliographyTitleCar"/>
    <w:rsid w:val="00043D92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ar">
    <w:name w:val="EndNote Bibliography Title Car"/>
    <w:basedOn w:val="Absatz-Standardschriftart"/>
    <w:link w:val="EndNoteBibliographyTitle"/>
    <w:rsid w:val="00043D92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Standard"/>
    <w:link w:val="EndNoteBibliographyCar"/>
    <w:rsid w:val="00043D92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ar">
    <w:name w:val="EndNote Bibliography Car"/>
    <w:basedOn w:val="Absatz-Standardschriftart"/>
    <w:link w:val="EndNoteBibliography"/>
    <w:rsid w:val="00043D92"/>
    <w:rPr>
      <w:rFonts w:ascii="Calibri" w:hAnsi="Calibri" w:cs="Calibri"/>
      <w:noProof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043D92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3D9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4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43D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43D9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43D9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3D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3D9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043D92"/>
    <w:pPr>
      <w:ind w:left="720"/>
      <w:contextualSpacing/>
    </w:pPr>
  </w:style>
  <w:style w:type="paragraph" w:styleId="berarbeitung">
    <w:name w:val="Revision"/>
    <w:hidden/>
    <w:uiPriority w:val="99"/>
    <w:semiHidden/>
    <w:rsid w:val="00043D92"/>
    <w:pPr>
      <w:spacing w:after="0" w:line="240" w:lineRule="auto"/>
    </w:pPr>
  </w:style>
  <w:style w:type="table" w:customStyle="1" w:styleId="Grilledutableau1">
    <w:name w:val="Grille du tableau1"/>
    <w:basedOn w:val="NormaleTabelle"/>
    <w:next w:val="Tabellenraster"/>
    <w:uiPriority w:val="59"/>
    <w:rsid w:val="0004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F0DC8"/>
    <w:pPr>
      <w:widowControl w:val="0"/>
      <w:autoSpaceDE w:val="0"/>
      <w:autoSpaceDN w:val="0"/>
      <w:adjustRightInd w:val="0"/>
      <w:spacing w:after="0" w:line="240" w:lineRule="auto"/>
    </w:pPr>
    <w:rPr>
      <w:rFonts w:ascii="ITC Franklin Gothic Std Book" w:hAnsi="ITC Franklin Gothic Std Book" w:cs="ITC Franklin Gothic Std Book"/>
      <w:color w:val="000000"/>
      <w:sz w:val="24"/>
      <w:szCs w:val="24"/>
      <w:lang w:val="en-US"/>
    </w:rPr>
  </w:style>
  <w:style w:type="character" w:customStyle="1" w:styleId="A9">
    <w:name w:val="A9"/>
    <w:uiPriority w:val="99"/>
    <w:rsid w:val="00BF0DC8"/>
    <w:rPr>
      <w:rFonts w:cs="ITC Franklin Gothic Std Book"/>
      <w:color w:val="57585A"/>
      <w:sz w:val="14"/>
      <w:szCs w:val="1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6E98E-FD25-4ABC-9E2C-EFFD86432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1449</Words>
  <Characters>8263</Characters>
  <Application>Microsoft Office Word</Application>
  <DocSecurity>0</DocSecurity>
  <Lines>68</Lines>
  <Paragraphs>19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Université Laval</Company>
  <LinksUpToDate>false</LinksUpToDate>
  <CharactersWithSpaces>9693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Palme Rupert</cp:lastModifiedBy>
  <cp:revision>2</cp:revision>
  <dcterms:created xsi:type="dcterms:W3CDTF">2017-03-09T08:34:00Z</dcterms:created>
  <dcterms:modified xsi:type="dcterms:W3CDTF">2017-03-09T08:34:00Z</dcterms:modified>
</cp:coreProperties>
</file>